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25" w:rsidRDefault="000D4E25">
      <w:pPr>
        <w:spacing w:after="0" w:line="240" w:lineRule="exact"/>
        <w:rPr>
          <w:rFonts w:ascii="Times New Roman" w:hAnsi="Times New Roman"/>
          <w:sz w:val="24"/>
        </w:rPr>
      </w:pPr>
    </w:p>
    <w:p w:rsidR="000D4E25" w:rsidRDefault="000D4E25">
      <w:pPr>
        <w:spacing w:after="0" w:line="184" w:lineRule="exact"/>
        <w:ind w:left="2942"/>
        <w:rPr>
          <w:sz w:val="24"/>
          <w:szCs w:val="24"/>
        </w:rPr>
      </w:pPr>
    </w:p>
    <w:p w:rsidR="000D4E25" w:rsidRDefault="000D4E25">
      <w:pPr>
        <w:spacing w:after="0" w:line="184" w:lineRule="exact"/>
        <w:ind w:left="2942"/>
        <w:rPr>
          <w:sz w:val="24"/>
          <w:szCs w:val="24"/>
        </w:rPr>
      </w:pPr>
    </w:p>
    <w:p w:rsidR="000D4E25" w:rsidRPr="005D1C16" w:rsidRDefault="00D4504B">
      <w:pPr>
        <w:spacing w:before="140" w:after="0" w:line="184" w:lineRule="exact"/>
        <w:ind w:left="2942"/>
        <w:rPr>
          <w:lang w:val="it-IT"/>
        </w:rPr>
      </w:pPr>
      <w:r w:rsidRPr="005D1C16">
        <w:rPr>
          <w:rFonts w:ascii="Times New Roman" w:hAnsi="Times New Roman"/>
          <w:color w:val="000000"/>
          <w:spacing w:val="6"/>
          <w:w w:val="130"/>
          <w:sz w:val="16"/>
          <w:szCs w:val="16"/>
          <w:lang w:val="it-IT"/>
        </w:rPr>
        <w:t>FONDAZIONE</w:t>
      </w:r>
    </w:p>
    <w:p w:rsidR="000D4E25" w:rsidRPr="005D1C16" w:rsidRDefault="00D4504B">
      <w:pPr>
        <w:spacing w:before="1" w:after="0" w:line="542" w:lineRule="exact"/>
        <w:ind w:left="1987"/>
        <w:rPr>
          <w:lang w:val="it-IT"/>
        </w:rPr>
      </w:pPr>
      <w:r w:rsidRPr="005D1C16">
        <w:rPr>
          <w:rFonts w:ascii="Times New Roman" w:hAnsi="Times New Roman"/>
          <w:b/>
          <w:color w:val="000000"/>
          <w:w w:val="75"/>
          <w:sz w:val="54"/>
          <w:szCs w:val="54"/>
          <w:lang w:val="it-IT"/>
        </w:rPr>
        <w:t>VERDEBLU</w:t>
      </w:r>
    </w:p>
    <w:p w:rsidR="000D4E25" w:rsidRPr="005D1C16" w:rsidRDefault="00D4504B">
      <w:pPr>
        <w:spacing w:after="0" w:line="108" w:lineRule="exact"/>
        <w:ind w:left="2011"/>
        <w:rPr>
          <w:lang w:val="it-IT"/>
        </w:rPr>
      </w:pPr>
      <w:r w:rsidRPr="005D1C16">
        <w:rPr>
          <w:rFonts w:ascii="Times New Roman" w:hAnsi="Times New Roman"/>
          <w:color w:val="000000"/>
          <w:w w:val="120"/>
          <w:sz w:val="12"/>
          <w:szCs w:val="12"/>
          <w:lang w:val="it-IT"/>
        </w:rPr>
        <w:t>EVENTI E PROMODONE TURSTICA</w:t>
      </w:r>
    </w:p>
    <w:p w:rsidR="000D4E25" w:rsidRPr="005D1C16" w:rsidRDefault="000D4E25">
      <w:pPr>
        <w:spacing w:after="0" w:line="240" w:lineRule="exact"/>
        <w:ind w:left="1468"/>
        <w:rPr>
          <w:sz w:val="24"/>
          <w:szCs w:val="24"/>
          <w:lang w:val="it-IT"/>
        </w:rPr>
      </w:pPr>
    </w:p>
    <w:p w:rsidR="000D4E25" w:rsidRPr="005D1C16" w:rsidRDefault="00D4504B">
      <w:pPr>
        <w:tabs>
          <w:tab w:val="left" w:pos="1982"/>
        </w:tabs>
        <w:spacing w:before="160" w:after="0" w:line="240" w:lineRule="exact"/>
        <w:ind w:left="1468" w:right="960"/>
        <w:jc w:val="both"/>
        <w:rPr>
          <w:lang w:val="it-IT"/>
        </w:rPr>
      </w:pPr>
      <w:r w:rsidRPr="005D1C16">
        <w:rPr>
          <w:rFonts w:ascii="Times New Roman" w:hAnsi="Times New Roman"/>
          <w:b/>
          <w:color w:val="000000"/>
          <w:w w:val="116"/>
          <w:sz w:val="20"/>
          <w:szCs w:val="20"/>
          <w:lang w:val="it-IT"/>
        </w:rPr>
        <w:t>PIANO TRIENNALE DI PREVENZIONE DELLA CORRUZIONE GENNAIO 2019 -</w:t>
      </w:r>
      <w:r w:rsidRPr="005D1C16">
        <w:rPr>
          <w:lang w:val="it-IT"/>
        </w:rPr>
        <w:br/>
      </w:r>
      <w:r w:rsidRPr="005D1C16">
        <w:rPr>
          <w:rFonts w:ascii="Times New Roman" w:hAnsi="Times New Roman"/>
          <w:color w:val="000000"/>
          <w:sz w:val="20"/>
          <w:szCs w:val="20"/>
          <w:lang w:val="it-IT"/>
        </w:rPr>
        <w:tab/>
      </w:r>
      <w:r w:rsidRPr="005D1C16">
        <w:rPr>
          <w:rFonts w:ascii="Times New Roman" w:hAnsi="Times New Roman"/>
          <w:b/>
          <w:color w:val="000000"/>
          <w:w w:val="116"/>
          <w:sz w:val="20"/>
          <w:szCs w:val="20"/>
          <w:lang w:val="it-IT"/>
        </w:rPr>
        <w:t xml:space="preserve">DICEMBRE </w:t>
      </w:r>
      <w:r w:rsidRPr="00012225">
        <w:rPr>
          <w:rFonts w:ascii="Times New Roman" w:hAnsi="Times New Roman"/>
          <w:b/>
          <w:color w:val="000000"/>
          <w:w w:val="116"/>
          <w:sz w:val="20"/>
          <w:szCs w:val="20"/>
          <w:lang w:val="it-IT"/>
        </w:rPr>
        <w:t>2021</w:t>
      </w:r>
      <w:r w:rsidRPr="005D1C16">
        <w:rPr>
          <w:rFonts w:ascii="Times New Roman" w:hAnsi="Times New Roman"/>
          <w:b/>
          <w:color w:val="000000"/>
          <w:w w:val="116"/>
          <w:sz w:val="14"/>
          <w:szCs w:val="14"/>
          <w:lang w:val="it-IT"/>
        </w:rPr>
        <w:t xml:space="preserve"> </w:t>
      </w:r>
      <w:r w:rsidR="00012225">
        <w:rPr>
          <w:rFonts w:ascii="Times New Roman" w:hAnsi="Times New Roman"/>
          <w:b/>
          <w:color w:val="000000"/>
          <w:w w:val="116"/>
          <w:sz w:val="20"/>
          <w:szCs w:val="20"/>
          <w:lang w:val="it-IT"/>
        </w:rPr>
        <w:t xml:space="preserve"> </w:t>
      </w:r>
      <w:r w:rsidRPr="005D1C16">
        <w:rPr>
          <w:rFonts w:ascii="Times New Roman" w:hAnsi="Times New Roman"/>
          <w:b/>
          <w:color w:val="000000"/>
          <w:w w:val="116"/>
          <w:sz w:val="20"/>
          <w:szCs w:val="20"/>
          <w:lang w:val="it-IT"/>
        </w:rPr>
        <w:t>INCLUSIVO DEL PROGRAMMA TRIENNALE PER LA</w:t>
      </w:r>
    </w:p>
    <w:p w:rsidR="000D4E25" w:rsidRPr="005D1C16" w:rsidRDefault="00D4504B">
      <w:pPr>
        <w:spacing w:before="9" w:after="0" w:line="230" w:lineRule="exact"/>
        <w:ind w:left="3710"/>
        <w:rPr>
          <w:lang w:val="it-IT"/>
        </w:rPr>
      </w:pPr>
      <w:r w:rsidRPr="005D1C16">
        <w:rPr>
          <w:rFonts w:ascii="Times New Roman" w:hAnsi="Times New Roman"/>
          <w:b/>
          <w:color w:val="000000"/>
          <w:w w:val="116"/>
          <w:sz w:val="20"/>
          <w:szCs w:val="20"/>
          <w:lang w:val="it-IT"/>
        </w:rPr>
        <w:t>TRASPARENZA E INTEGRITA' (P.T.T.I)</w:t>
      </w:r>
    </w:p>
    <w:p w:rsidR="000D4E25" w:rsidRPr="005D1C16" w:rsidRDefault="000D4E25">
      <w:pPr>
        <w:spacing w:after="0" w:line="230" w:lineRule="exact"/>
        <w:ind w:left="1161"/>
        <w:rPr>
          <w:sz w:val="24"/>
          <w:szCs w:val="24"/>
          <w:lang w:val="it-IT"/>
        </w:rPr>
      </w:pPr>
    </w:p>
    <w:p w:rsidR="000D4E25" w:rsidRPr="005D1C16" w:rsidRDefault="00D4504B">
      <w:pPr>
        <w:spacing w:before="40" w:after="0" w:line="230" w:lineRule="exact"/>
        <w:ind w:left="1161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>Indice</w:t>
      </w:r>
    </w:p>
    <w:p w:rsidR="000D4E25" w:rsidRPr="005D1C16" w:rsidRDefault="000D4E25">
      <w:pPr>
        <w:spacing w:after="0" w:line="230" w:lineRule="exact"/>
        <w:ind w:left="1171"/>
        <w:rPr>
          <w:sz w:val="24"/>
          <w:szCs w:val="24"/>
          <w:lang w:val="it-IT"/>
        </w:rPr>
      </w:pPr>
    </w:p>
    <w:tbl>
      <w:tblPr>
        <w:tblW w:w="0" w:type="auto"/>
        <w:tblInd w:w="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D226A8" w:rsidRPr="004535D3" w:rsidTr="004535D3">
        <w:trPr>
          <w:trHeight w:val="155"/>
        </w:trPr>
        <w:tc>
          <w:tcPr>
            <w:tcW w:w="9710" w:type="dxa"/>
            <w:shd w:val="clear" w:color="auto" w:fill="auto"/>
          </w:tcPr>
          <w:p w:rsidR="00D226A8" w:rsidRPr="004535D3" w:rsidRDefault="00D226A8" w:rsidP="004535D3">
            <w:pPr>
              <w:spacing w:before="80" w:after="0" w:line="230" w:lineRule="exact"/>
              <w:ind w:right="1066"/>
              <w:rPr>
                <w:rFonts w:ascii="Times New Roman" w:hAnsi="Times New Roman"/>
                <w:b/>
                <w:color w:val="000000"/>
                <w:w w:val="125"/>
                <w:sz w:val="24"/>
                <w:szCs w:val="24"/>
                <w:lang w:val="it-IT"/>
              </w:rPr>
            </w:pPr>
            <w:r w:rsidRPr="004535D3">
              <w:rPr>
                <w:rFonts w:ascii="Times New Roman" w:hAnsi="Times New Roman"/>
                <w:b/>
                <w:color w:val="000000"/>
                <w:w w:val="125"/>
                <w:sz w:val="24"/>
                <w:szCs w:val="24"/>
                <w:lang w:val="it-IT"/>
              </w:rPr>
              <w:t>1 Introduzione</w:t>
            </w:r>
          </w:p>
        </w:tc>
      </w:tr>
    </w:tbl>
    <w:p w:rsidR="000D4E25" w:rsidRPr="005D1C16" w:rsidRDefault="00D4504B" w:rsidP="00D226A8">
      <w:pPr>
        <w:spacing w:before="30" w:after="0" w:line="230" w:lineRule="exact"/>
        <w:ind w:left="1166" w:right="787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13"/>
          <w:sz w:val="24"/>
          <w:szCs w:val="24"/>
          <w:lang w:val="it-IT"/>
        </w:rPr>
        <w:t>1.1 Fondazione Verdeblu</w:t>
      </w:r>
    </w:p>
    <w:p w:rsidR="000D4E25" w:rsidRPr="005D1C16" w:rsidRDefault="00D4504B" w:rsidP="00D226A8">
      <w:pPr>
        <w:spacing w:before="30" w:after="0" w:line="230" w:lineRule="exact"/>
        <w:ind w:left="1166" w:right="787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b/>
          <w:color w:val="000000"/>
          <w:w w:val="120"/>
          <w:sz w:val="24"/>
          <w:szCs w:val="24"/>
          <w:lang w:val="it-IT"/>
        </w:rPr>
        <w:t xml:space="preserve">1.2 </w:t>
      </w:r>
      <w:r w:rsidRPr="005D1C16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>Struttura Organizzativa</w:t>
      </w:r>
    </w:p>
    <w:p w:rsidR="000D4E25" w:rsidRPr="005D1C16" w:rsidRDefault="00D4504B" w:rsidP="00D226A8">
      <w:pPr>
        <w:spacing w:before="10" w:after="0" w:line="230" w:lineRule="exact"/>
        <w:ind w:left="1166" w:right="787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>1.3 Le principali novit</w:t>
      </w:r>
      <w:r w:rsidR="005D1C16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>à</w:t>
      </w:r>
    </w:p>
    <w:p w:rsidR="000D4E25" w:rsidRPr="005D1C16" w:rsidRDefault="00D4504B" w:rsidP="00D226A8">
      <w:pPr>
        <w:spacing w:before="30" w:after="0" w:line="230" w:lineRule="exact"/>
        <w:ind w:left="1166" w:right="787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1.4 Procedimento di elaborazione e adozione del presente Piano Triennale di</w:t>
      </w:r>
    </w:p>
    <w:p w:rsidR="000D4E25" w:rsidRPr="005D1C16" w:rsidRDefault="00D4504B" w:rsidP="00D226A8">
      <w:pPr>
        <w:spacing w:before="22" w:after="0" w:line="240" w:lineRule="exact"/>
        <w:ind w:left="1156" w:right="787" w:firstLine="4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 xml:space="preserve">Prevenzione della Corruzione </w:t>
      </w:r>
      <w:r w:rsidRPr="005D1C16">
        <w:rPr>
          <w:rFonts w:ascii="Times New Roman" w:hAnsi="Times New Roman"/>
          <w:b/>
          <w:color w:val="000000"/>
          <w:w w:val="122"/>
          <w:sz w:val="24"/>
          <w:szCs w:val="24"/>
          <w:lang w:val="it-IT"/>
        </w:rPr>
        <w:t xml:space="preserve">2019-2021, </w:t>
      </w:r>
      <w:r w:rsidRPr="005D1C16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 xml:space="preserve">inclusivo del Programma triennale per la </w:t>
      </w:r>
      <w:r w:rsidRP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trasparenza e l'integrit</w:t>
      </w:r>
      <w:r w:rsidR="004535D3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à</w:t>
      </w:r>
      <w:r w:rsidRP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 xml:space="preserve"> (P.T.T.I)</w:t>
      </w:r>
    </w:p>
    <w:p w:rsidR="000D4E25" w:rsidRPr="005D1C16" w:rsidRDefault="00D4504B" w:rsidP="00D226A8">
      <w:pPr>
        <w:spacing w:after="0" w:line="240" w:lineRule="exact"/>
        <w:ind w:left="1156" w:right="787" w:firstLine="9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 xml:space="preserve">1.5 Responsabile della prevenzione della corruzione e responsabile della </w:t>
      </w:r>
      <w:r w:rsidRPr="005D1C16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>trasparenza</w:t>
      </w:r>
    </w:p>
    <w:p w:rsidR="000D4E25" w:rsidRPr="005D1C16" w:rsidRDefault="000D4E25" w:rsidP="00D226A8">
      <w:pPr>
        <w:spacing w:after="0" w:line="230" w:lineRule="exact"/>
        <w:ind w:left="1161" w:right="787"/>
        <w:rPr>
          <w:sz w:val="24"/>
          <w:szCs w:val="24"/>
          <w:lang w:val="it-IT"/>
        </w:rPr>
      </w:pPr>
    </w:p>
    <w:tbl>
      <w:tblPr>
        <w:tblW w:w="0" w:type="auto"/>
        <w:tblInd w:w="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4535D3" w:rsidRPr="004535D3" w:rsidTr="004535D3">
        <w:trPr>
          <w:trHeight w:val="155"/>
        </w:trPr>
        <w:tc>
          <w:tcPr>
            <w:tcW w:w="9710" w:type="dxa"/>
            <w:shd w:val="clear" w:color="auto" w:fill="auto"/>
          </w:tcPr>
          <w:p w:rsidR="00012225" w:rsidRPr="004535D3" w:rsidRDefault="00012225" w:rsidP="004535D3">
            <w:pPr>
              <w:spacing w:before="80" w:after="0" w:line="230" w:lineRule="exact"/>
              <w:ind w:right="1066"/>
              <w:rPr>
                <w:rFonts w:ascii="Times New Roman" w:hAnsi="Times New Roman"/>
                <w:b/>
                <w:color w:val="000000"/>
                <w:w w:val="125"/>
                <w:sz w:val="24"/>
                <w:szCs w:val="24"/>
                <w:lang w:val="it-IT"/>
              </w:rPr>
            </w:pPr>
            <w:r w:rsidRPr="004535D3">
              <w:rPr>
                <w:rFonts w:ascii="Times New Roman" w:hAnsi="Times New Roman"/>
                <w:b/>
                <w:color w:val="000000"/>
                <w:w w:val="125"/>
                <w:sz w:val="24"/>
                <w:szCs w:val="24"/>
                <w:lang w:val="it-IT"/>
              </w:rPr>
              <w:t>2</w:t>
            </w:r>
            <w:r w:rsidRPr="004535D3">
              <w:rPr>
                <w:rFonts w:ascii="Times New Roman" w:hAnsi="Times New Roman"/>
                <w:b/>
                <w:color w:val="000000"/>
                <w:w w:val="125"/>
                <w:sz w:val="24"/>
                <w:szCs w:val="24"/>
                <w:lang w:val="it-IT"/>
              </w:rPr>
              <w:t xml:space="preserve"> </w:t>
            </w:r>
            <w:r w:rsidRPr="004535D3">
              <w:rPr>
                <w:rFonts w:ascii="Times New Roman" w:hAnsi="Times New Roman"/>
                <w:b/>
                <w:color w:val="000000"/>
                <w:spacing w:val="1"/>
                <w:w w:val="126"/>
                <w:sz w:val="24"/>
                <w:szCs w:val="24"/>
                <w:lang w:val="it-IT"/>
              </w:rPr>
              <w:t>Piano Triennale di Prevenzione della Corruzione</w:t>
            </w:r>
          </w:p>
        </w:tc>
      </w:tr>
    </w:tbl>
    <w:p w:rsidR="000D4E25" w:rsidRPr="005D1C16" w:rsidRDefault="00D4504B" w:rsidP="00D226A8">
      <w:pPr>
        <w:spacing w:before="50" w:after="0" w:line="230" w:lineRule="exact"/>
        <w:ind w:left="1161" w:right="787"/>
        <w:jc w:val="both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b/>
          <w:color w:val="000000"/>
          <w:w w:val="118"/>
          <w:sz w:val="24"/>
          <w:szCs w:val="24"/>
          <w:lang w:val="it-IT"/>
        </w:rPr>
        <w:t xml:space="preserve">2.1 </w:t>
      </w:r>
      <w:r w:rsidRP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Individuazione delle attivit</w:t>
      </w:r>
      <w:r w:rsid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à</w:t>
      </w:r>
      <w:r w:rsidRP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 xml:space="preserve"> pi</w:t>
      </w:r>
      <w:r w:rsid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ù</w:t>
      </w:r>
      <w:r w:rsidRP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 xml:space="preserve"> esposte al rischio di corruzione</w:t>
      </w:r>
    </w:p>
    <w:p w:rsidR="000D4E25" w:rsidRPr="005D1C16" w:rsidRDefault="00D4504B" w:rsidP="00D226A8">
      <w:pPr>
        <w:spacing w:before="10" w:after="0" w:line="230" w:lineRule="exact"/>
        <w:ind w:left="1161" w:right="787"/>
        <w:jc w:val="both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b/>
          <w:color w:val="000000"/>
          <w:w w:val="120"/>
          <w:sz w:val="24"/>
          <w:szCs w:val="24"/>
          <w:lang w:val="it-IT"/>
        </w:rPr>
        <w:t xml:space="preserve">2.2 </w:t>
      </w:r>
      <w:r w:rsidRPr="005D1C16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>La gestione del rischio</w:t>
      </w:r>
    </w:p>
    <w:p w:rsidR="000D4E25" w:rsidRPr="005D1C16" w:rsidRDefault="00D4504B" w:rsidP="00D226A8">
      <w:pPr>
        <w:spacing w:before="30" w:after="0" w:line="230" w:lineRule="exact"/>
        <w:ind w:left="1161" w:right="787"/>
        <w:jc w:val="both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2.3. Coinvolgimento del personale addetto alle aree a pi</w:t>
      </w:r>
      <w:r w:rsid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ù</w:t>
      </w:r>
      <w:r w:rsidRP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 xml:space="preserve"> elevato rischio</w:t>
      </w:r>
    </w:p>
    <w:p w:rsidR="000D4E25" w:rsidRPr="005D1C16" w:rsidRDefault="00D4504B" w:rsidP="00D226A8">
      <w:pPr>
        <w:spacing w:before="2" w:after="0" w:line="240" w:lineRule="exact"/>
        <w:ind w:left="1214" w:right="787"/>
        <w:jc w:val="both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nell'attivit</w:t>
      </w:r>
      <w:r w:rsid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à</w:t>
      </w:r>
      <w:r w:rsidRP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 xml:space="preserve"> di analisi e valutazione, di proposta e definizione delle misure e di </w:t>
      </w:r>
      <w:r w:rsidRPr="005D1C16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monitoraggio per l'implementazione del Piano</w:t>
      </w:r>
    </w:p>
    <w:p w:rsidR="000D4E25" w:rsidRPr="005D1C16" w:rsidRDefault="00D4504B" w:rsidP="00D226A8">
      <w:pPr>
        <w:spacing w:before="9" w:after="0" w:line="230" w:lineRule="exact"/>
        <w:ind w:left="1161" w:right="787"/>
        <w:jc w:val="both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2.4. Misure di prevenzione generali obbligatorie</w:t>
      </w:r>
    </w:p>
    <w:p w:rsidR="000D4E25" w:rsidRPr="005D1C16" w:rsidRDefault="00D4504B" w:rsidP="00D226A8">
      <w:pPr>
        <w:spacing w:before="40" w:after="0" w:line="218" w:lineRule="exact"/>
        <w:ind w:left="1161" w:right="787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2.5. Programmazione delle misure anni </w:t>
      </w:r>
      <w:r w:rsidRPr="005D1C16">
        <w:rPr>
          <w:rFonts w:ascii="Times New Roman" w:hAnsi="Times New Roman"/>
          <w:b/>
          <w:color w:val="000000"/>
          <w:w w:val="123"/>
          <w:sz w:val="24"/>
          <w:szCs w:val="24"/>
          <w:lang w:val="it-IT"/>
        </w:rPr>
        <w:t>2019-2021</w:t>
      </w:r>
    </w:p>
    <w:p w:rsidR="000D4E25" w:rsidRPr="005D1C16" w:rsidRDefault="000D4E25" w:rsidP="00D226A8">
      <w:pPr>
        <w:spacing w:after="0" w:line="230" w:lineRule="exact"/>
        <w:ind w:left="1156" w:right="787"/>
        <w:rPr>
          <w:sz w:val="24"/>
          <w:szCs w:val="24"/>
          <w:lang w:val="it-IT"/>
        </w:rPr>
      </w:pPr>
    </w:p>
    <w:tbl>
      <w:tblPr>
        <w:tblW w:w="0" w:type="auto"/>
        <w:tblInd w:w="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4535D3" w:rsidRPr="004535D3" w:rsidTr="004535D3">
        <w:trPr>
          <w:trHeight w:val="155"/>
        </w:trPr>
        <w:tc>
          <w:tcPr>
            <w:tcW w:w="9710" w:type="dxa"/>
            <w:shd w:val="clear" w:color="auto" w:fill="auto"/>
          </w:tcPr>
          <w:p w:rsidR="00012225" w:rsidRPr="004535D3" w:rsidRDefault="00012225" w:rsidP="004535D3">
            <w:pPr>
              <w:spacing w:before="80" w:after="0" w:line="230" w:lineRule="exact"/>
              <w:ind w:right="1066"/>
              <w:rPr>
                <w:rFonts w:ascii="Times New Roman" w:hAnsi="Times New Roman"/>
                <w:b/>
                <w:color w:val="000000"/>
                <w:w w:val="125"/>
                <w:sz w:val="24"/>
                <w:szCs w:val="24"/>
                <w:lang w:val="it-IT"/>
              </w:rPr>
            </w:pPr>
            <w:r w:rsidRPr="004535D3">
              <w:rPr>
                <w:rFonts w:ascii="Times New Roman" w:hAnsi="Times New Roman"/>
                <w:b/>
                <w:color w:val="000000"/>
                <w:w w:val="125"/>
                <w:sz w:val="24"/>
                <w:szCs w:val="24"/>
                <w:lang w:val="it-IT"/>
              </w:rPr>
              <w:t>3</w:t>
            </w:r>
            <w:r w:rsidRPr="004535D3">
              <w:rPr>
                <w:rFonts w:ascii="Times New Roman" w:hAnsi="Times New Roman"/>
                <w:b/>
                <w:color w:val="000000"/>
                <w:w w:val="125"/>
                <w:sz w:val="24"/>
                <w:szCs w:val="24"/>
                <w:lang w:val="it-IT"/>
              </w:rPr>
              <w:t xml:space="preserve"> </w:t>
            </w:r>
            <w:r w:rsidRPr="004535D3">
              <w:rPr>
                <w:rFonts w:ascii="Times New Roman" w:hAnsi="Times New Roman"/>
                <w:b/>
                <w:color w:val="000000"/>
                <w:spacing w:val="1"/>
                <w:w w:val="126"/>
                <w:sz w:val="24"/>
                <w:szCs w:val="24"/>
                <w:lang w:val="it-IT"/>
              </w:rPr>
              <w:t>Programma triennale per la trasparenza e l'integrità (P.T.T.I.)</w:t>
            </w:r>
          </w:p>
        </w:tc>
      </w:tr>
    </w:tbl>
    <w:p w:rsidR="000D4E25" w:rsidRPr="005D1C16" w:rsidRDefault="00D4504B" w:rsidP="00D226A8">
      <w:pPr>
        <w:spacing w:before="50" w:after="0" w:line="230" w:lineRule="exact"/>
        <w:ind w:left="1156" w:right="787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3.1. Obiettivi strategici in materia di trasparenza</w:t>
      </w:r>
    </w:p>
    <w:p w:rsidR="000D4E25" w:rsidRPr="005D1C16" w:rsidRDefault="00D4504B" w:rsidP="00D226A8">
      <w:pPr>
        <w:spacing w:before="10" w:after="0" w:line="230" w:lineRule="exact"/>
        <w:ind w:left="1156" w:right="787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>3.2. Iniziative di comunicazione del Piano</w:t>
      </w:r>
    </w:p>
    <w:p w:rsidR="000D4E25" w:rsidRPr="005D1C16" w:rsidRDefault="00D4504B" w:rsidP="00D226A8">
      <w:pPr>
        <w:spacing w:before="30" w:after="0" w:line="230" w:lineRule="exact"/>
        <w:ind w:left="1156" w:right="787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3.3. Giornate della trasparenza</w:t>
      </w:r>
    </w:p>
    <w:p w:rsidR="000D4E25" w:rsidRPr="005D1C16" w:rsidRDefault="00D4504B" w:rsidP="00D226A8">
      <w:pPr>
        <w:spacing w:before="2" w:after="0" w:line="240" w:lineRule="exact"/>
        <w:ind w:left="1156" w:right="787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3.4. Misure organizzative volte ad assicurare la regolarit</w:t>
      </w:r>
      <w:r w:rsid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à</w:t>
      </w:r>
      <w:r w:rsidRP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 xml:space="preserve"> e la tempestivit</w:t>
      </w:r>
      <w:r w:rsid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à</w:t>
      </w:r>
      <w:r w:rsidRP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 xml:space="preserve"> dei flussi </w:t>
      </w:r>
      <w:r w:rsidRPr="005D1C16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informativi</w:t>
      </w:r>
    </w:p>
    <w:p w:rsidR="000D4E25" w:rsidRPr="005D1C16" w:rsidRDefault="00D4504B" w:rsidP="00D226A8">
      <w:pPr>
        <w:spacing w:before="20" w:after="0" w:line="240" w:lineRule="exact"/>
        <w:ind w:left="1156" w:right="787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 xml:space="preserve">3.5. Misure di monitoraggio e di vigilanza sull'attuazione degli obblighi di trasparenza </w:t>
      </w:r>
      <w:r w:rsidRPr="005D1C16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>a supporto dell'attivit</w:t>
      </w:r>
      <w:r w:rsidR="005D1C16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>à</w:t>
      </w:r>
      <w:r w:rsidRPr="005D1C16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 xml:space="preserve"> di controllo dell'adempimento da parte del responsabile della </w:t>
      </w:r>
      <w:r w:rsidRPr="005D1C16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trasparenza</w:t>
      </w:r>
    </w:p>
    <w:p w:rsidR="000D4E25" w:rsidRPr="005D1C16" w:rsidRDefault="00D4504B" w:rsidP="00D226A8">
      <w:pPr>
        <w:spacing w:after="0" w:line="260" w:lineRule="exact"/>
        <w:ind w:left="1161" w:right="787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 xml:space="preserve">3.6. Strumenti e tecniche di rilevazione dell'effettivo utilizzo dei dati da parte degli </w:t>
      </w:r>
      <w:r w:rsidRPr="005D1C16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utenti della sezione "Amministrazione trasparente"</w:t>
      </w:r>
    </w:p>
    <w:p w:rsidR="000D4E25" w:rsidRPr="005D1C16" w:rsidRDefault="000D4E25">
      <w:pPr>
        <w:spacing w:after="0" w:line="230" w:lineRule="exact"/>
        <w:ind w:left="1156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230" w:lineRule="exact"/>
        <w:ind w:left="1156"/>
        <w:rPr>
          <w:sz w:val="24"/>
          <w:szCs w:val="24"/>
          <w:lang w:val="it-IT"/>
        </w:rPr>
      </w:pPr>
    </w:p>
    <w:tbl>
      <w:tblPr>
        <w:tblW w:w="0" w:type="auto"/>
        <w:tblInd w:w="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4535D3" w:rsidRPr="004535D3" w:rsidTr="004535D3">
        <w:trPr>
          <w:trHeight w:val="155"/>
        </w:trPr>
        <w:tc>
          <w:tcPr>
            <w:tcW w:w="9710" w:type="dxa"/>
            <w:shd w:val="clear" w:color="auto" w:fill="auto"/>
          </w:tcPr>
          <w:p w:rsidR="00012225" w:rsidRPr="004535D3" w:rsidRDefault="00012225" w:rsidP="004535D3">
            <w:pPr>
              <w:spacing w:before="80" w:after="0" w:line="230" w:lineRule="exact"/>
              <w:ind w:right="1066"/>
              <w:rPr>
                <w:rFonts w:ascii="Times New Roman" w:hAnsi="Times New Roman"/>
                <w:b/>
                <w:color w:val="000000"/>
                <w:w w:val="125"/>
                <w:sz w:val="24"/>
                <w:szCs w:val="24"/>
                <w:lang w:val="it-IT"/>
              </w:rPr>
            </w:pPr>
            <w:r w:rsidRPr="004535D3">
              <w:rPr>
                <w:rFonts w:ascii="Times New Roman" w:hAnsi="Times New Roman"/>
                <w:b/>
                <w:color w:val="000000"/>
                <w:w w:val="125"/>
                <w:sz w:val="24"/>
                <w:szCs w:val="24"/>
                <w:lang w:val="it-IT"/>
              </w:rPr>
              <w:t>4 Decisioni finali</w:t>
            </w:r>
          </w:p>
        </w:tc>
      </w:tr>
    </w:tbl>
    <w:p w:rsidR="000D4E25" w:rsidRPr="005D1C16" w:rsidRDefault="00D4504B">
      <w:pPr>
        <w:spacing w:before="50" w:after="0" w:line="230" w:lineRule="exact"/>
        <w:ind w:left="1156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>4.1. Termini e modalit</w:t>
      </w:r>
      <w:r w:rsidR="005D1C16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>à</w:t>
      </w:r>
      <w:r w:rsidRPr="005D1C16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 xml:space="preserve"> di adozione del Piano</w:t>
      </w:r>
    </w:p>
    <w:p w:rsidR="000D4E25" w:rsidRPr="005D1C16" w:rsidRDefault="000D4E25">
      <w:pPr>
        <w:spacing w:after="0" w:line="207" w:lineRule="exact"/>
        <w:ind w:left="5275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207" w:lineRule="exact"/>
        <w:ind w:left="5275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207" w:lineRule="exact"/>
        <w:ind w:left="5275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207" w:lineRule="exact"/>
        <w:ind w:left="5275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207" w:lineRule="exact"/>
        <w:ind w:left="5275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207" w:lineRule="exact"/>
        <w:ind w:left="5275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207" w:lineRule="exact"/>
        <w:ind w:left="5275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207" w:lineRule="exact"/>
        <w:ind w:left="5275"/>
        <w:rPr>
          <w:sz w:val="24"/>
          <w:szCs w:val="24"/>
          <w:lang w:val="it-IT"/>
        </w:rPr>
      </w:pPr>
    </w:p>
    <w:p w:rsidR="000D4E25" w:rsidRDefault="000D4E25">
      <w:pPr>
        <w:tabs>
          <w:tab w:val="left" w:pos="2716"/>
        </w:tabs>
        <w:spacing w:after="0" w:line="160" w:lineRule="exact"/>
        <w:ind w:left="2438" w:right="7093"/>
        <w:jc w:val="both"/>
        <w:rPr>
          <w:sz w:val="24"/>
          <w:szCs w:val="24"/>
          <w:lang w:val="it-IT"/>
        </w:rPr>
      </w:pPr>
    </w:p>
    <w:p w:rsidR="005D1C16" w:rsidRDefault="005D1C16">
      <w:pPr>
        <w:tabs>
          <w:tab w:val="left" w:pos="2716"/>
        </w:tabs>
        <w:spacing w:after="0" w:line="160" w:lineRule="exact"/>
        <w:ind w:left="2438" w:right="7093"/>
        <w:jc w:val="both"/>
        <w:rPr>
          <w:sz w:val="24"/>
          <w:szCs w:val="24"/>
          <w:lang w:val="it-IT"/>
        </w:rPr>
      </w:pPr>
    </w:p>
    <w:p w:rsidR="005D1C16" w:rsidRDefault="005D1C16">
      <w:pPr>
        <w:tabs>
          <w:tab w:val="left" w:pos="2716"/>
        </w:tabs>
        <w:spacing w:after="0" w:line="160" w:lineRule="exact"/>
        <w:ind w:left="2438" w:right="7093"/>
        <w:jc w:val="both"/>
        <w:rPr>
          <w:sz w:val="24"/>
          <w:szCs w:val="24"/>
          <w:lang w:val="it-IT"/>
        </w:rPr>
      </w:pPr>
    </w:p>
    <w:p w:rsidR="005D1C16" w:rsidRDefault="005D1C16">
      <w:pPr>
        <w:tabs>
          <w:tab w:val="left" w:pos="2716"/>
        </w:tabs>
        <w:spacing w:after="0" w:line="160" w:lineRule="exact"/>
        <w:ind w:left="2438" w:right="7093"/>
        <w:jc w:val="both"/>
        <w:rPr>
          <w:sz w:val="24"/>
          <w:szCs w:val="24"/>
          <w:lang w:val="it-IT"/>
        </w:rPr>
      </w:pPr>
    </w:p>
    <w:p w:rsidR="005D1C16" w:rsidRPr="005D1C16" w:rsidRDefault="005D1C16">
      <w:pPr>
        <w:tabs>
          <w:tab w:val="left" w:pos="2716"/>
        </w:tabs>
        <w:spacing w:after="0" w:line="160" w:lineRule="exact"/>
        <w:ind w:left="2438" w:right="7093"/>
        <w:jc w:val="both"/>
        <w:rPr>
          <w:lang w:val="it-IT"/>
        </w:rPr>
      </w:pPr>
    </w:p>
    <w:p w:rsidR="000D4E25" w:rsidRPr="005D1C16" w:rsidRDefault="000D4E25">
      <w:pPr>
        <w:spacing w:after="0" w:line="200" w:lineRule="exact"/>
        <w:ind w:left="2006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200" w:lineRule="exact"/>
        <w:ind w:left="2006"/>
        <w:rPr>
          <w:sz w:val="24"/>
          <w:szCs w:val="24"/>
          <w:lang w:val="it-IT"/>
        </w:rPr>
      </w:pPr>
    </w:p>
    <w:p w:rsidR="004535D3" w:rsidRDefault="004535D3">
      <w:pPr>
        <w:spacing w:before="59" w:after="0" w:line="200" w:lineRule="exact"/>
        <w:ind w:left="2006" w:right="523"/>
        <w:jc w:val="both"/>
        <w:rPr>
          <w:rFonts w:ascii="Times New Roman" w:hAnsi="Times New Roman"/>
          <w:b/>
          <w:color w:val="000000"/>
          <w:w w:val="121"/>
          <w:sz w:val="14"/>
          <w:szCs w:val="14"/>
          <w:lang w:val="it-IT"/>
        </w:rPr>
      </w:pPr>
    </w:p>
    <w:p w:rsidR="004535D3" w:rsidRDefault="004535D3">
      <w:pPr>
        <w:spacing w:before="59" w:after="0" w:line="200" w:lineRule="exact"/>
        <w:ind w:left="2006" w:right="523"/>
        <w:jc w:val="both"/>
        <w:rPr>
          <w:rFonts w:ascii="Times New Roman" w:hAnsi="Times New Roman"/>
          <w:b/>
          <w:color w:val="000000"/>
          <w:w w:val="121"/>
          <w:sz w:val="14"/>
          <w:szCs w:val="14"/>
          <w:lang w:val="it-IT"/>
        </w:rPr>
      </w:pPr>
    </w:p>
    <w:p w:rsidR="004535D3" w:rsidRDefault="004535D3">
      <w:pPr>
        <w:spacing w:before="59" w:after="0" w:line="200" w:lineRule="exact"/>
        <w:ind w:left="2006" w:right="523"/>
        <w:jc w:val="both"/>
        <w:rPr>
          <w:rFonts w:ascii="Times New Roman" w:hAnsi="Times New Roman"/>
          <w:b/>
          <w:color w:val="000000"/>
          <w:w w:val="121"/>
          <w:sz w:val="14"/>
          <w:szCs w:val="14"/>
          <w:lang w:val="it-IT"/>
        </w:rPr>
      </w:pPr>
    </w:p>
    <w:p w:rsidR="000D4E25" w:rsidRPr="005D1C16" w:rsidRDefault="00D4504B">
      <w:pPr>
        <w:spacing w:before="59" w:after="0" w:line="200" w:lineRule="exact"/>
        <w:ind w:left="2006" w:right="523"/>
        <w:jc w:val="both"/>
        <w:rPr>
          <w:lang w:val="it-IT"/>
        </w:rPr>
      </w:pPr>
      <w:r w:rsidRPr="005D1C16">
        <w:rPr>
          <w:rFonts w:ascii="Times New Roman" w:hAnsi="Times New Roman"/>
          <w:b/>
          <w:color w:val="000000"/>
          <w:w w:val="121"/>
          <w:sz w:val="14"/>
          <w:szCs w:val="14"/>
          <w:lang w:val="it-IT"/>
        </w:rPr>
        <w:t xml:space="preserve">Fondazione Verdeblu - </w:t>
      </w:r>
      <w:r w:rsidRPr="005D1C16">
        <w:rPr>
          <w:rFonts w:ascii="Times New Roman" w:hAnsi="Times New Roman"/>
          <w:color w:val="000000"/>
          <w:w w:val="121"/>
          <w:sz w:val="14"/>
          <w:szCs w:val="14"/>
          <w:lang w:val="it-IT"/>
        </w:rPr>
        <w:t xml:space="preserve">Via Panzini, 80 - 47814 Bellaria Igea Marina (RN) </w:t>
      </w:r>
      <w:proofErr w:type="spellStart"/>
      <w:r w:rsidRPr="005D1C16">
        <w:rPr>
          <w:rFonts w:ascii="Times New Roman" w:hAnsi="Times New Roman"/>
          <w:color w:val="000000"/>
          <w:w w:val="121"/>
          <w:sz w:val="14"/>
          <w:szCs w:val="14"/>
          <w:lang w:val="it-IT"/>
        </w:rPr>
        <w:t>Italy</w:t>
      </w:r>
      <w:proofErr w:type="spellEnd"/>
      <w:r w:rsidRPr="005D1C16">
        <w:rPr>
          <w:rFonts w:ascii="Times New Roman" w:hAnsi="Times New Roman"/>
          <w:color w:val="000000"/>
          <w:w w:val="121"/>
          <w:sz w:val="14"/>
          <w:szCs w:val="14"/>
          <w:lang w:val="it-IT"/>
        </w:rPr>
        <w:t xml:space="preserve"> - Tel. +39 0541 346808 - Fax +39 0541 342455 </w:t>
      </w:r>
      <w:r w:rsidRPr="005D1C16">
        <w:rPr>
          <w:lang w:val="it-IT"/>
        </w:rPr>
        <w:br/>
      </w:r>
      <w:r w:rsidRPr="005D1C16">
        <w:rPr>
          <w:rFonts w:ascii="Times New Roman" w:hAnsi="Times New Roman"/>
          <w:color w:val="000000"/>
          <w:w w:val="121"/>
          <w:sz w:val="14"/>
          <w:szCs w:val="14"/>
          <w:lang w:val="it-IT"/>
        </w:rPr>
        <w:t xml:space="preserve">Iscrizione registro prefettizio persone giuridiche di Rimini n. 205 CF e P. IVA 04006010401 - </w:t>
      </w:r>
      <w:hyperlink r:id="rId6" w:history="1">
        <w:r w:rsidRPr="005D1C16">
          <w:rPr>
            <w:rFonts w:ascii="Times New Roman" w:hAnsi="Times New Roman"/>
            <w:color w:val="000000"/>
            <w:w w:val="121"/>
            <w:sz w:val="14"/>
            <w:szCs w:val="14"/>
            <w:lang w:val="it-IT"/>
          </w:rPr>
          <w:t>www.bellariaigeamarina.org</w:t>
        </w:r>
      </w:hyperlink>
    </w:p>
    <w:p w:rsidR="000D4E25" w:rsidRPr="005D1C16" w:rsidRDefault="000D4E25">
      <w:pPr>
        <w:spacing w:after="0" w:line="240" w:lineRule="exact"/>
        <w:rPr>
          <w:sz w:val="12"/>
          <w:szCs w:val="12"/>
          <w:lang w:val="it-IT"/>
        </w:rPr>
        <w:sectPr w:rsidR="000D4E25" w:rsidRPr="005D1C16">
          <w:pgSz w:w="11560" w:h="16480"/>
          <w:pgMar w:top="-20" w:right="0" w:bottom="-20" w:left="0" w:header="0" w:footer="0" w:gutter="0"/>
          <w:cols w:space="720"/>
        </w:sectPr>
      </w:pPr>
    </w:p>
    <w:p w:rsidR="000D4E25" w:rsidRPr="005D1C16" w:rsidRDefault="00D4504B">
      <w:pPr>
        <w:spacing w:after="0" w:line="180" w:lineRule="exact"/>
        <w:ind w:left="1569"/>
        <w:rPr>
          <w:lang w:val="it-IT"/>
        </w:rPr>
      </w:pPr>
      <w:r w:rsidRPr="005D1C16">
        <w:rPr>
          <w:rFonts w:ascii="Times New Roman" w:hAnsi="Times New Roman"/>
          <w:color w:val="000000"/>
          <w:sz w:val="20"/>
          <w:szCs w:val="20"/>
          <w:lang w:val="it-IT"/>
        </w:rPr>
        <w:lastRenderedPageBreak/>
        <w:t>-</w:t>
      </w:r>
    </w:p>
    <w:p w:rsidR="000D4E25" w:rsidRPr="005D1C16" w:rsidRDefault="000D4E25" w:rsidP="004535D3">
      <w:pPr>
        <w:spacing w:after="0" w:line="184" w:lineRule="exact"/>
        <w:rPr>
          <w:sz w:val="24"/>
          <w:szCs w:val="24"/>
          <w:lang w:val="it-IT"/>
        </w:rPr>
      </w:pPr>
    </w:p>
    <w:p w:rsidR="000D4E25" w:rsidRPr="005D1C16" w:rsidRDefault="00D4504B">
      <w:pPr>
        <w:spacing w:before="161" w:after="0" w:line="184" w:lineRule="exact"/>
        <w:ind w:left="2990"/>
        <w:rPr>
          <w:lang w:val="it-IT"/>
        </w:rPr>
      </w:pPr>
      <w:r w:rsidRPr="005D1C16">
        <w:rPr>
          <w:rFonts w:ascii="Times New Roman" w:hAnsi="Times New Roman"/>
          <w:color w:val="000000"/>
          <w:spacing w:val="4"/>
          <w:w w:val="128"/>
          <w:sz w:val="16"/>
          <w:szCs w:val="16"/>
          <w:lang w:val="it-IT"/>
        </w:rPr>
        <w:t>FONDAZ1ONE</w:t>
      </w:r>
    </w:p>
    <w:p w:rsidR="000D4E25" w:rsidRPr="005D1C16" w:rsidRDefault="00D4504B">
      <w:pPr>
        <w:spacing w:before="1" w:after="0" w:line="542" w:lineRule="exact"/>
        <w:ind w:left="2035"/>
        <w:rPr>
          <w:lang w:val="it-IT"/>
        </w:rPr>
      </w:pPr>
      <w:r w:rsidRPr="005D1C16">
        <w:rPr>
          <w:rFonts w:ascii="Times New Roman" w:hAnsi="Times New Roman"/>
          <w:b/>
          <w:color w:val="000000"/>
          <w:w w:val="72"/>
          <w:sz w:val="56"/>
          <w:szCs w:val="56"/>
          <w:lang w:val="it-IT"/>
        </w:rPr>
        <w:t>VERDEBLU</w:t>
      </w:r>
    </w:p>
    <w:p w:rsidR="004535D3" w:rsidRDefault="004535D3" w:rsidP="004535D3">
      <w:pPr>
        <w:tabs>
          <w:tab w:val="left" w:pos="2668"/>
        </w:tabs>
        <w:spacing w:after="0" w:line="108" w:lineRule="exact"/>
        <w:ind w:left="2006"/>
        <w:rPr>
          <w:rFonts w:ascii="Times New Roman" w:hAnsi="Times New Roman"/>
          <w:color w:val="000000"/>
          <w:w w:val="116"/>
          <w:sz w:val="12"/>
          <w:szCs w:val="12"/>
          <w:lang w:val="it-IT"/>
        </w:rPr>
      </w:pPr>
      <w:r w:rsidRPr="005D1C16"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EVENT</w:t>
      </w:r>
      <w:r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I</w:t>
      </w:r>
      <w:r w:rsidRPr="005D1C16">
        <w:rPr>
          <w:rFonts w:ascii="Times New Roman" w:hAnsi="Times New Roman"/>
          <w:color w:val="000000"/>
          <w:sz w:val="12"/>
          <w:szCs w:val="12"/>
          <w:lang w:val="it-IT"/>
        </w:rPr>
        <w:tab/>
      </w:r>
      <w:r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PROMOZONE TURI</w:t>
      </w:r>
      <w:r w:rsidRPr="005D1C16"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STICA</w:t>
      </w:r>
    </w:p>
    <w:p w:rsidR="000D4E25" w:rsidRPr="005D1C16" w:rsidRDefault="000D4E25">
      <w:pPr>
        <w:tabs>
          <w:tab w:val="left" w:pos="2721"/>
        </w:tabs>
        <w:spacing w:before="1" w:after="0" w:line="115" w:lineRule="exact"/>
        <w:ind w:left="2059"/>
        <w:rPr>
          <w:lang w:val="it-IT"/>
        </w:rPr>
      </w:pPr>
    </w:p>
    <w:p w:rsidR="000D4E25" w:rsidRPr="005D1C16" w:rsidRDefault="000D4E25">
      <w:pPr>
        <w:spacing w:after="0" w:line="260" w:lineRule="exact"/>
        <w:ind w:left="1204"/>
        <w:rPr>
          <w:sz w:val="24"/>
          <w:szCs w:val="24"/>
          <w:lang w:val="it-IT"/>
        </w:rPr>
      </w:pPr>
    </w:p>
    <w:p w:rsidR="000D4E25" w:rsidRPr="005D1C16" w:rsidRDefault="00D4504B">
      <w:pPr>
        <w:spacing w:before="76" w:after="0" w:line="260" w:lineRule="exact"/>
        <w:ind w:left="1204" w:right="1757"/>
        <w:jc w:val="both"/>
        <w:rPr>
          <w:rFonts w:ascii="Georgia" w:hAnsi="Georgia"/>
          <w:lang w:val="it-IT"/>
        </w:rPr>
      </w:pPr>
      <w:r w:rsidRPr="005D1C16">
        <w:rPr>
          <w:rFonts w:ascii="Georgia" w:hAnsi="Georgia"/>
          <w:b/>
          <w:color w:val="000000"/>
          <w:w w:val="126"/>
          <w:sz w:val="20"/>
          <w:szCs w:val="20"/>
          <w:lang w:val="it-IT"/>
        </w:rPr>
        <w:t xml:space="preserve">Piano Triennale di Prevenzione della Corruzione. 2019 — </w:t>
      </w:r>
      <w:r w:rsidRPr="00012225">
        <w:rPr>
          <w:rFonts w:ascii="Georgia" w:hAnsi="Georgia"/>
          <w:b/>
          <w:color w:val="000000"/>
          <w:w w:val="126"/>
          <w:sz w:val="20"/>
          <w:szCs w:val="20"/>
          <w:lang w:val="it-IT"/>
        </w:rPr>
        <w:t xml:space="preserve">2021 </w:t>
      </w:r>
      <w:r w:rsidRPr="005D1C16">
        <w:rPr>
          <w:rFonts w:ascii="Georgia" w:hAnsi="Georgia"/>
          <w:b/>
          <w:color w:val="000000"/>
          <w:w w:val="126"/>
          <w:sz w:val="20"/>
          <w:szCs w:val="20"/>
          <w:lang w:val="it-IT"/>
        </w:rPr>
        <w:t xml:space="preserve">inclusivo del </w:t>
      </w:r>
      <w:r w:rsidRPr="005D1C16">
        <w:rPr>
          <w:rFonts w:ascii="Georgia" w:hAnsi="Georgia"/>
          <w:b/>
          <w:color w:val="000000"/>
          <w:w w:val="125"/>
          <w:sz w:val="20"/>
          <w:szCs w:val="20"/>
          <w:lang w:val="it-IT"/>
        </w:rPr>
        <w:t>Programma triennale per la trasparenza e l'integrit</w:t>
      </w:r>
      <w:r w:rsidR="005D1C16" w:rsidRPr="005D1C16">
        <w:rPr>
          <w:rFonts w:ascii="Georgia" w:hAnsi="Georgia"/>
          <w:b/>
          <w:color w:val="000000"/>
          <w:w w:val="125"/>
          <w:sz w:val="20"/>
          <w:szCs w:val="20"/>
          <w:lang w:val="it-IT"/>
        </w:rPr>
        <w:t>à</w:t>
      </w:r>
      <w:r w:rsidRPr="005D1C16">
        <w:rPr>
          <w:rFonts w:ascii="Georgia" w:hAnsi="Georgia"/>
          <w:b/>
          <w:color w:val="000000"/>
          <w:w w:val="125"/>
          <w:sz w:val="20"/>
          <w:szCs w:val="20"/>
          <w:lang w:val="it-IT"/>
        </w:rPr>
        <w:t xml:space="preserve"> (P.T.T.I.)</w:t>
      </w:r>
    </w:p>
    <w:p w:rsidR="000D4E25" w:rsidRPr="005D1C16" w:rsidRDefault="000D4E25">
      <w:pPr>
        <w:spacing w:after="0" w:line="230" w:lineRule="exact"/>
        <w:ind w:left="1214"/>
        <w:rPr>
          <w:sz w:val="24"/>
          <w:szCs w:val="24"/>
          <w:lang w:val="it-IT"/>
        </w:rPr>
      </w:pPr>
    </w:p>
    <w:tbl>
      <w:tblPr>
        <w:tblW w:w="0" w:type="auto"/>
        <w:tblInd w:w="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4535D3" w:rsidRPr="004535D3" w:rsidTr="004535D3">
        <w:trPr>
          <w:trHeight w:val="155"/>
        </w:trPr>
        <w:tc>
          <w:tcPr>
            <w:tcW w:w="9710" w:type="dxa"/>
            <w:shd w:val="clear" w:color="auto" w:fill="auto"/>
          </w:tcPr>
          <w:p w:rsidR="00012225" w:rsidRPr="004535D3" w:rsidRDefault="00012225" w:rsidP="004535D3">
            <w:pPr>
              <w:spacing w:before="80" w:after="0" w:line="230" w:lineRule="exact"/>
              <w:ind w:right="1066"/>
              <w:rPr>
                <w:rFonts w:ascii="Times New Roman" w:hAnsi="Times New Roman"/>
                <w:b/>
                <w:color w:val="000000"/>
                <w:w w:val="125"/>
                <w:sz w:val="24"/>
                <w:szCs w:val="24"/>
                <w:lang w:val="it-IT"/>
              </w:rPr>
            </w:pPr>
            <w:r w:rsidRPr="004535D3">
              <w:rPr>
                <w:rFonts w:ascii="Times New Roman" w:hAnsi="Times New Roman"/>
                <w:b/>
                <w:color w:val="000000"/>
                <w:w w:val="125"/>
                <w:sz w:val="24"/>
                <w:szCs w:val="24"/>
                <w:lang w:val="it-IT"/>
              </w:rPr>
              <w:t>1 Introduzione</w:t>
            </w:r>
          </w:p>
        </w:tc>
      </w:tr>
    </w:tbl>
    <w:p w:rsidR="000D4E25" w:rsidRPr="005D1C16" w:rsidRDefault="000D4E25">
      <w:pPr>
        <w:spacing w:after="0" w:line="230" w:lineRule="exact"/>
        <w:ind w:left="1214"/>
        <w:rPr>
          <w:sz w:val="24"/>
          <w:szCs w:val="24"/>
          <w:lang w:val="it-IT"/>
        </w:rPr>
      </w:pPr>
    </w:p>
    <w:p w:rsidR="000D4E25" w:rsidRPr="005D1C16" w:rsidRDefault="00D4504B">
      <w:pPr>
        <w:spacing w:before="80" w:after="0" w:line="230" w:lineRule="exact"/>
        <w:ind w:left="1214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b/>
          <w:color w:val="000000"/>
          <w:w w:val="123"/>
          <w:sz w:val="24"/>
          <w:szCs w:val="24"/>
          <w:lang w:val="it-IT"/>
        </w:rPr>
        <w:t>1.1. Fondazione Verdeblu</w:t>
      </w:r>
    </w:p>
    <w:p w:rsidR="000D4E25" w:rsidRPr="005D1C16" w:rsidRDefault="00D4504B">
      <w:pPr>
        <w:spacing w:after="0" w:line="253" w:lineRule="exact"/>
        <w:ind w:left="1204" w:right="596" w:firstLine="4"/>
        <w:jc w:val="both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 xml:space="preserve">Fondazione Verdeblu </w:t>
      </w:r>
      <w:r w:rsid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è</w:t>
      </w:r>
      <w:r w:rsidRP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 xml:space="preserve"> una Fondazione di partecipazione, costituita dalle principali Associazioni di </w:t>
      </w:r>
      <w:r w:rsidRPr="005D1C16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 xml:space="preserve">categoria e dal Comune di Bellaria Igea Marina. Ne sono Soci Commercio Turismo Servizi srl, </w:t>
      </w:r>
      <w:r w:rsidRPr="005D1C16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Cooperativa Bagnini di</w:t>
      </w:r>
      <w:r w:rsidR="005D1C16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 Bellaria Igea Marina,</w:t>
      </w:r>
      <w:r w:rsidR="00D226A8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 Turismhotels</w:t>
      </w:r>
      <w:r w:rsidRPr="005D1C16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 </w:t>
      </w:r>
      <w:proofErr w:type="spellStart"/>
      <w:r w:rsidRPr="005D1C16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soc</w:t>
      </w:r>
      <w:proofErr w:type="spellEnd"/>
      <w:r w:rsidRPr="005D1C16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.  coop.  e l'Amministrazione </w:t>
      </w:r>
      <w:r w:rsidRPr="005D1C16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>Comunale.</w:t>
      </w:r>
    </w:p>
    <w:p w:rsidR="000D4E25" w:rsidRPr="005D1C16" w:rsidRDefault="00D4504B">
      <w:pPr>
        <w:spacing w:after="0" w:line="246" w:lineRule="exact"/>
        <w:ind w:left="1200" w:right="596" w:firstLine="9"/>
        <w:jc w:val="both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La Fondazione opera senza scopo di lucro per la valorizzazione turistica della Citt</w:t>
      </w:r>
      <w:r w:rsidR="005D1C16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à</w:t>
      </w:r>
      <w:r w:rsidRPr="005D1C16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 xml:space="preserve"> di Bellaria Igea </w:t>
      </w:r>
      <w:r w:rsidRPr="005D1C16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Marina, attraverso ogni tipo di azione promozionale e di organizzazione di eventi ed attivit</w:t>
      </w:r>
      <w:r w:rsidR="005D1C16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à</w:t>
      </w:r>
      <w:r w:rsidRPr="005D1C16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 sul </w:t>
      </w:r>
      <w:r w:rsidRPr="005D1C16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 xml:space="preserve">territorio, in collaborazione con tutti gli Enti, Associazioni, Comitati, Gruppi locali che abbiano le </w:t>
      </w:r>
      <w:r w:rsidRPr="005D1C16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stesse finalit</w:t>
      </w:r>
      <w:r w:rsidR="005D1C16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à</w:t>
      </w:r>
      <w:r w:rsidRPr="005D1C16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. La sua gestione e ispirata a criteri di efficienza ed economicit</w:t>
      </w:r>
      <w:r w:rsidR="005D1C16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à</w:t>
      </w:r>
      <w:r w:rsidRPr="005D1C16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.</w:t>
      </w:r>
    </w:p>
    <w:p w:rsidR="000D4E25" w:rsidRPr="005D1C16" w:rsidRDefault="000D4E25">
      <w:pPr>
        <w:spacing w:after="0" w:line="240" w:lineRule="exact"/>
        <w:ind w:left="1204"/>
        <w:rPr>
          <w:sz w:val="24"/>
          <w:szCs w:val="24"/>
          <w:lang w:val="it-IT"/>
        </w:rPr>
      </w:pPr>
    </w:p>
    <w:p w:rsidR="000D4E25" w:rsidRPr="005D1C16" w:rsidRDefault="00D4504B">
      <w:pPr>
        <w:spacing w:before="3" w:after="0" w:line="240" w:lineRule="exact"/>
        <w:ind w:left="1204" w:right="591" w:firstLine="9"/>
        <w:jc w:val="both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>La Fondazione ha per oggetto la realizzazione e promozione di ogni attivit</w:t>
      </w:r>
      <w:r w:rsidR="005D1C16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>à</w:t>
      </w:r>
      <w:r w:rsidRPr="005D1C16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 xml:space="preserve"> di interesse pubblico </w:t>
      </w:r>
      <w:r w:rsidRPr="005D1C16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>finalizzata alla promozione, all'intrattenimento e alla valorizzazione turistica della localit</w:t>
      </w:r>
      <w:r w:rsidR="005D1C16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>à</w:t>
      </w:r>
      <w:r w:rsidRPr="005D1C16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 di </w:t>
      </w:r>
      <w:r w:rsidRPr="005D1C16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 xml:space="preserve">Bellaria Igea Marina, oltre alla gestione ed alla organizzazione di manifestazioni di ogni tipo, con </w:t>
      </w:r>
      <w:r w:rsidRPr="005D1C16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specifico e prevalente riguardo al territorio comunale.</w:t>
      </w:r>
    </w:p>
    <w:p w:rsidR="005D1C16" w:rsidRDefault="00D4504B" w:rsidP="005D1C16">
      <w:pPr>
        <w:spacing w:before="20" w:after="0" w:line="240" w:lineRule="exact"/>
        <w:ind w:left="1209" w:right="595"/>
        <w:jc w:val="both"/>
        <w:rPr>
          <w:rFonts w:ascii="Times New Roman" w:hAnsi="Times New Roman"/>
          <w:color w:val="000000"/>
          <w:w w:val="116"/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>Come definito dall'Art. 1 del suo Statuto, la Fondazione si prefigge i</w:t>
      </w:r>
      <w:r w:rsidR="005D1C16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>l</w:t>
      </w:r>
      <w:r w:rsidRPr="005D1C16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 xml:space="preserve"> perseguimento dei seguenti </w:t>
      </w:r>
      <w:r w:rsidRPr="005D1C16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>principali obiettivi:</w:t>
      </w:r>
    </w:p>
    <w:p w:rsidR="005D1C16" w:rsidRPr="005D1C16" w:rsidRDefault="005D1C16" w:rsidP="005D1C16">
      <w:pPr>
        <w:spacing w:before="20" w:after="0" w:line="240" w:lineRule="exact"/>
        <w:ind w:left="1209" w:right="595"/>
        <w:jc w:val="both"/>
        <w:rPr>
          <w:rFonts w:ascii="Times New Roman" w:hAnsi="Times New Roman"/>
          <w:color w:val="000000"/>
          <w:w w:val="116"/>
          <w:sz w:val="24"/>
          <w:szCs w:val="24"/>
          <w:lang w:val="it-IT"/>
        </w:rPr>
      </w:pPr>
    </w:p>
    <w:p w:rsidR="000D4E25" w:rsidRPr="005D1C16" w:rsidRDefault="005D1C16" w:rsidP="005D1C16">
      <w:pPr>
        <w:numPr>
          <w:ilvl w:val="0"/>
          <w:numId w:val="1"/>
        </w:numPr>
        <w:spacing w:before="20" w:after="0" w:line="240" w:lineRule="exact"/>
        <w:ind w:right="596"/>
        <w:jc w:val="both"/>
        <w:rPr>
          <w:sz w:val="24"/>
          <w:szCs w:val="24"/>
          <w:lang w:val="it-IT"/>
        </w:rPr>
      </w:pPr>
      <w:r>
        <w:rPr>
          <w:rFonts w:ascii="Times New Roman" w:hAnsi="Times New Roman"/>
          <w:color w:val="000000"/>
          <w:w w:val="127"/>
          <w:sz w:val="24"/>
          <w:szCs w:val="24"/>
          <w:lang w:val="it-IT"/>
        </w:rPr>
        <w:t xml:space="preserve">la fornitura </w:t>
      </w:r>
      <w:r w:rsidR="00D4504B" w:rsidRPr="005D1C16">
        <w:rPr>
          <w:rFonts w:ascii="Times New Roman" w:hAnsi="Times New Roman"/>
          <w:color w:val="000000"/>
          <w:w w:val="127"/>
          <w:sz w:val="24"/>
          <w:szCs w:val="24"/>
          <w:lang w:val="it-IT"/>
        </w:rPr>
        <w:t>e</w:t>
      </w:r>
      <w:r w:rsidR="00D226A8">
        <w:rPr>
          <w:rFonts w:ascii="Times New Roman" w:hAnsi="Times New Roman"/>
          <w:color w:val="000000"/>
          <w:w w:val="127"/>
          <w:sz w:val="24"/>
          <w:szCs w:val="24"/>
          <w:lang w:val="it-IT"/>
        </w:rPr>
        <w:t xml:space="preserve"> la </w:t>
      </w:r>
      <w:r w:rsidR="00D4504B" w:rsidRPr="005D1C16">
        <w:rPr>
          <w:rFonts w:ascii="Times New Roman" w:hAnsi="Times New Roman"/>
          <w:color w:val="000000"/>
          <w:w w:val="127"/>
          <w:sz w:val="24"/>
          <w:szCs w:val="24"/>
          <w:lang w:val="it-IT"/>
        </w:rPr>
        <w:t>gestione di servizi per i</w:t>
      </w:r>
      <w:r>
        <w:rPr>
          <w:rFonts w:ascii="Times New Roman" w:hAnsi="Times New Roman"/>
          <w:color w:val="000000"/>
          <w:w w:val="127"/>
          <w:sz w:val="24"/>
          <w:szCs w:val="24"/>
          <w:lang w:val="it-IT"/>
        </w:rPr>
        <w:t>l</w:t>
      </w:r>
      <w:r w:rsidR="00D4504B" w:rsidRPr="005D1C16">
        <w:rPr>
          <w:rFonts w:ascii="Times New Roman" w:hAnsi="Times New Roman"/>
          <w:color w:val="000000"/>
          <w:w w:val="127"/>
          <w:sz w:val="24"/>
          <w:szCs w:val="24"/>
          <w:lang w:val="it-IT"/>
        </w:rPr>
        <w:t xml:space="preserve"> turismo nonch</w:t>
      </w:r>
      <w:r w:rsidR="004535D3">
        <w:rPr>
          <w:rFonts w:ascii="Times New Roman" w:hAnsi="Times New Roman"/>
          <w:color w:val="000000"/>
          <w:w w:val="127"/>
          <w:sz w:val="24"/>
          <w:szCs w:val="24"/>
          <w:lang w:val="it-IT"/>
        </w:rPr>
        <w:t>é</w:t>
      </w:r>
      <w:r w:rsidR="00D4504B" w:rsidRPr="005D1C16">
        <w:rPr>
          <w:rFonts w:ascii="Times New Roman" w:hAnsi="Times New Roman"/>
          <w:color w:val="000000"/>
          <w:w w:val="127"/>
          <w:sz w:val="24"/>
          <w:szCs w:val="24"/>
          <w:lang w:val="it-IT"/>
        </w:rPr>
        <w:t xml:space="preserve"> la promozione e la </w:t>
      </w:r>
      <w:r w:rsidR="00D4504B" w:rsidRPr="005D1C16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>commercializzazione dell'offerta turistica;</w:t>
      </w:r>
    </w:p>
    <w:p w:rsidR="000D4E25" w:rsidRPr="005D1C16" w:rsidRDefault="00D4504B" w:rsidP="005D1C16">
      <w:pPr>
        <w:numPr>
          <w:ilvl w:val="0"/>
          <w:numId w:val="1"/>
        </w:numPr>
        <w:spacing w:before="184" w:after="0" w:line="260" w:lineRule="exact"/>
        <w:ind w:right="591"/>
        <w:jc w:val="both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>fornire i</w:t>
      </w:r>
      <w:r w:rsidR="005D1C16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l </w:t>
      </w:r>
      <w:r w:rsidRPr="005D1C16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supporto ad azioni promozionali di Enti pubblici, associazioni e categorie di </w:t>
      </w:r>
      <w:r w:rsidRPr="005D1C16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operatori economici volte a qualificare l'immagine di Bellaria Igea Marina;</w:t>
      </w:r>
    </w:p>
    <w:p w:rsidR="000D4E25" w:rsidRPr="005D1C16" w:rsidRDefault="00D4504B" w:rsidP="005D1C16">
      <w:pPr>
        <w:numPr>
          <w:ilvl w:val="0"/>
          <w:numId w:val="1"/>
        </w:numPr>
        <w:spacing w:before="217" w:after="0" w:line="240" w:lineRule="exact"/>
        <w:ind w:right="591"/>
        <w:jc w:val="both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>fornire i</w:t>
      </w:r>
      <w:r w:rsidR="005D1C16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>l</w:t>
      </w:r>
      <w:r w:rsidRPr="005D1C16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 xml:space="preserve"> coordinamento delle azioni d'immagine legate a temi specifici di manifestazioni </w:t>
      </w:r>
      <w:r w:rsidRPr="005D1C16">
        <w:rPr>
          <w:rFonts w:ascii="Times New Roman" w:hAnsi="Times New Roman"/>
          <w:color w:val="000000"/>
          <w:spacing w:val="2"/>
          <w:w w:val="129"/>
          <w:sz w:val="24"/>
          <w:szCs w:val="24"/>
          <w:lang w:val="it-IT"/>
        </w:rPr>
        <w:t xml:space="preserve">che si svolgono nel territorio del Comune di Bellaria Igea Marina in sintonia e in </w:t>
      </w:r>
      <w:r w:rsidRPr="005D1C16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collaborazione con le categorie ed associazioni di operatori economici;</w:t>
      </w:r>
    </w:p>
    <w:p w:rsidR="000D4E25" w:rsidRPr="005D1C16" w:rsidRDefault="00D4504B" w:rsidP="005D1C16">
      <w:pPr>
        <w:numPr>
          <w:ilvl w:val="0"/>
          <w:numId w:val="1"/>
        </w:numPr>
        <w:spacing w:before="220" w:after="0" w:line="240" w:lineRule="exact"/>
        <w:ind w:right="581"/>
        <w:jc w:val="both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 xml:space="preserve">predisporre cataloghi e materiale promozionale; predisporre studi e ricerche di mercato </w:t>
      </w:r>
      <w:r w:rsidRPr="005D1C16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>anche per mezzo di terzi;</w:t>
      </w:r>
    </w:p>
    <w:p w:rsidR="000D4E25" w:rsidRPr="005D1C16" w:rsidRDefault="00D4504B" w:rsidP="005D1C16">
      <w:pPr>
        <w:numPr>
          <w:ilvl w:val="0"/>
          <w:numId w:val="1"/>
        </w:numPr>
        <w:spacing w:before="192" w:after="0" w:line="250" w:lineRule="exact"/>
        <w:ind w:right="576"/>
        <w:jc w:val="both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>promozione delle risorse turistiche della ci</w:t>
      </w:r>
      <w:r w:rsidR="005D1C16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>ttà</w:t>
      </w:r>
      <w:r w:rsidRPr="005D1C16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 xml:space="preserve"> e del suo entroterra in Italia e all'estero anche </w:t>
      </w:r>
      <w:r w:rsidRPr="005D1C16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>attraverso attivit</w:t>
      </w:r>
      <w:r w:rsidR="005D1C16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>à</w:t>
      </w:r>
      <w:r w:rsidRPr="005D1C16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 xml:space="preserve"> di relazioni esterne rivolte alla stampa italiana ed estera; progettazione e </w:t>
      </w:r>
      <w:r w:rsidRPr="005D1C16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realizzazione di campagne di comunicazione in Italia e all'estero;</w:t>
      </w:r>
    </w:p>
    <w:p w:rsidR="000D4E25" w:rsidRPr="005D1C16" w:rsidRDefault="00D4504B" w:rsidP="005D1C16">
      <w:pPr>
        <w:numPr>
          <w:ilvl w:val="0"/>
          <w:numId w:val="1"/>
        </w:numPr>
        <w:spacing w:before="162" w:after="0" w:line="260" w:lineRule="exact"/>
        <w:ind w:right="576"/>
        <w:jc w:val="both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organizzazione di rassegne, manifestazioni, eventi speciali e mostre finalizzati a scopi </w:t>
      </w:r>
      <w:r w:rsidRP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turistici;</w:t>
      </w:r>
    </w:p>
    <w:p w:rsidR="000D4E25" w:rsidRPr="005D1C16" w:rsidRDefault="00D4504B" w:rsidP="005D1C16">
      <w:pPr>
        <w:numPr>
          <w:ilvl w:val="0"/>
          <w:numId w:val="1"/>
        </w:numPr>
        <w:spacing w:before="180" w:after="0" w:line="260" w:lineRule="exact"/>
        <w:ind w:right="576"/>
        <w:jc w:val="both"/>
        <w:rPr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>coordinamento tra i vari soggetti dell'offerta turistica al fine di facilitare un sempre pi</w:t>
      </w:r>
      <w:r w:rsidR="005D1C16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>ù</w:t>
      </w:r>
      <w:r w:rsidRPr="005D1C16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 </w:t>
      </w:r>
      <w:r w:rsidRPr="005D1C16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>efficace rapporto tra promozione e commercializzazione;</w:t>
      </w:r>
    </w:p>
    <w:p w:rsidR="000D4E25" w:rsidRPr="005D1C16" w:rsidRDefault="000D4E25">
      <w:pPr>
        <w:spacing w:after="0" w:line="138" w:lineRule="exact"/>
        <w:ind w:left="5347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38" w:lineRule="exact"/>
        <w:ind w:left="5347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38" w:lineRule="exact"/>
        <w:ind w:left="5347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38" w:lineRule="exact"/>
        <w:ind w:left="5347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38" w:lineRule="exact"/>
        <w:ind w:left="5347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38" w:lineRule="exact"/>
        <w:ind w:left="5347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38" w:lineRule="exact"/>
        <w:ind w:left="5347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38" w:lineRule="exact"/>
        <w:ind w:left="5347"/>
        <w:rPr>
          <w:sz w:val="24"/>
          <w:szCs w:val="24"/>
          <w:lang w:val="it-IT"/>
        </w:rPr>
      </w:pPr>
    </w:p>
    <w:p w:rsidR="000D4E25" w:rsidRPr="005D1C16" w:rsidRDefault="000D4E25" w:rsidP="00D226A8">
      <w:pPr>
        <w:spacing w:after="0" w:line="200" w:lineRule="exact"/>
        <w:rPr>
          <w:sz w:val="24"/>
          <w:szCs w:val="24"/>
          <w:lang w:val="it-IT"/>
        </w:rPr>
      </w:pPr>
    </w:p>
    <w:p w:rsidR="000D4E25" w:rsidRPr="005D1C16" w:rsidRDefault="00D4504B">
      <w:pPr>
        <w:tabs>
          <w:tab w:val="left" w:pos="8793"/>
        </w:tabs>
        <w:spacing w:before="131" w:after="0" w:line="200" w:lineRule="exact"/>
        <w:ind w:left="2083" w:right="441"/>
        <w:jc w:val="both"/>
        <w:rPr>
          <w:lang w:val="it-IT"/>
        </w:rPr>
      </w:pPr>
      <w:r w:rsidRPr="005D1C16">
        <w:rPr>
          <w:rFonts w:ascii="Times New Roman" w:hAnsi="Times New Roman"/>
          <w:b/>
          <w:color w:val="000000"/>
          <w:w w:val="119"/>
          <w:sz w:val="14"/>
          <w:szCs w:val="14"/>
          <w:lang w:val="it-IT"/>
        </w:rPr>
        <w:t xml:space="preserve">Fondazione Verdeblu - </w:t>
      </w:r>
      <w:r w:rsidRPr="005D1C16">
        <w:rPr>
          <w:rFonts w:ascii="Times New Roman" w:hAnsi="Times New Roman"/>
          <w:color w:val="000000"/>
          <w:w w:val="119"/>
          <w:sz w:val="14"/>
          <w:szCs w:val="14"/>
          <w:lang w:val="it-IT"/>
        </w:rPr>
        <w:t>Via Panzini, 80 - 47814 Bellaria !</w:t>
      </w:r>
      <w:proofErr w:type="spellStart"/>
      <w:r w:rsidRPr="005D1C16">
        <w:rPr>
          <w:rFonts w:ascii="Times New Roman" w:hAnsi="Times New Roman"/>
          <w:color w:val="000000"/>
          <w:w w:val="119"/>
          <w:sz w:val="14"/>
          <w:szCs w:val="14"/>
          <w:lang w:val="it-IT"/>
        </w:rPr>
        <w:t>gee</w:t>
      </w:r>
      <w:proofErr w:type="spellEnd"/>
      <w:r w:rsidRPr="005D1C16">
        <w:rPr>
          <w:rFonts w:ascii="Times New Roman" w:hAnsi="Times New Roman"/>
          <w:color w:val="000000"/>
          <w:w w:val="119"/>
          <w:sz w:val="14"/>
          <w:szCs w:val="14"/>
          <w:lang w:val="it-IT"/>
        </w:rPr>
        <w:t xml:space="preserve"> Marina </w:t>
      </w:r>
      <w:r w:rsidRPr="005D1C16">
        <w:rPr>
          <w:rFonts w:ascii="Times New Roman" w:hAnsi="Times New Roman"/>
          <w:b/>
          <w:color w:val="000000"/>
          <w:w w:val="119"/>
          <w:sz w:val="14"/>
          <w:szCs w:val="14"/>
          <w:lang w:val="it-IT"/>
        </w:rPr>
        <w:t xml:space="preserve">(RN) </w:t>
      </w:r>
      <w:proofErr w:type="spellStart"/>
      <w:r w:rsidRPr="005D1C16">
        <w:rPr>
          <w:rFonts w:ascii="Times New Roman" w:hAnsi="Times New Roman"/>
          <w:color w:val="000000"/>
          <w:w w:val="119"/>
          <w:sz w:val="14"/>
          <w:szCs w:val="14"/>
          <w:lang w:val="it-IT"/>
        </w:rPr>
        <w:t>Italy</w:t>
      </w:r>
      <w:proofErr w:type="spellEnd"/>
      <w:r w:rsidRPr="005D1C16">
        <w:rPr>
          <w:rFonts w:ascii="Times New Roman" w:hAnsi="Times New Roman"/>
          <w:color w:val="000000"/>
          <w:w w:val="119"/>
          <w:sz w:val="14"/>
          <w:szCs w:val="14"/>
          <w:lang w:val="it-IT"/>
        </w:rPr>
        <w:t xml:space="preserve"> - Tel. +39 0541 </w:t>
      </w:r>
      <w:r w:rsidRPr="005D1C16">
        <w:rPr>
          <w:rFonts w:ascii="Times New Roman" w:hAnsi="Times New Roman"/>
          <w:color w:val="000000"/>
          <w:sz w:val="14"/>
          <w:szCs w:val="14"/>
          <w:lang w:val="it-IT"/>
        </w:rPr>
        <w:tab/>
      </w:r>
      <w:r w:rsidRPr="005D1C16">
        <w:rPr>
          <w:rFonts w:ascii="Times New Roman" w:hAnsi="Times New Roman"/>
          <w:color w:val="000000"/>
          <w:w w:val="122"/>
          <w:sz w:val="14"/>
          <w:szCs w:val="14"/>
          <w:lang w:val="it-IT"/>
        </w:rPr>
        <w:t xml:space="preserve">346808 - Fax +39 0541 342455 </w:t>
      </w:r>
      <w:r w:rsidRPr="005D1C16">
        <w:rPr>
          <w:lang w:val="it-IT"/>
        </w:rPr>
        <w:br/>
      </w:r>
      <w:r w:rsidRPr="005D1C16">
        <w:rPr>
          <w:rFonts w:ascii="Times New Roman" w:hAnsi="Times New Roman"/>
          <w:color w:val="000000"/>
          <w:w w:val="120"/>
          <w:sz w:val="14"/>
          <w:szCs w:val="14"/>
          <w:lang w:val="it-IT"/>
        </w:rPr>
        <w:t xml:space="preserve">Iscrizione registro prefettizio persone giuridiche di Rimini n. 205 CF e P. IVA 04006010401 - </w:t>
      </w:r>
      <w:hyperlink r:id="rId7" w:history="1">
        <w:r w:rsidRPr="005D1C16">
          <w:rPr>
            <w:rFonts w:ascii="Times New Roman" w:hAnsi="Times New Roman"/>
            <w:color w:val="000000"/>
            <w:w w:val="120"/>
            <w:sz w:val="14"/>
            <w:szCs w:val="14"/>
            <w:lang w:val="it-IT"/>
          </w:rPr>
          <w:t>www.bellariaigeamarina.org</w:t>
        </w:r>
      </w:hyperlink>
    </w:p>
    <w:p w:rsidR="000D4E25" w:rsidRPr="005D1C16" w:rsidRDefault="000D4E25">
      <w:pPr>
        <w:spacing w:after="0" w:line="240" w:lineRule="exact"/>
        <w:rPr>
          <w:sz w:val="12"/>
          <w:szCs w:val="12"/>
          <w:lang w:val="it-IT"/>
        </w:rPr>
        <w:sectPr w:rsidR="000D4E25" w:rsidRPr="005D1C16">
          <w:pgSz w:w="11560" w:h="16480"/>
          <w:pgMar w:top="-20" w:right="0" w:bottom="-20" w:left="0" w:header="0" w:footer="0" w:gutter="0"/>
          <w:cols w:space="720"/>
        </w:sectPr>
      </w:pPr>
    </w:p>
    <w:p w:rsidR="000D4E25" w:rsidRPr="005D1C16" w:rsidRDefault="00D4504B">
      <w:pPr>
        <w:spacing w:after="0" w:line="180" w:lineRule="exact"/>
        <w:ind w:left="1531"/>
        <w:rPr>
          <w:lang w:val="it-IT"/>
        </w:rPr>
      </w:pPr>
      <w:r w:rsidRPr="005D1C16">
        <w:rPr>
          <w:rFonts w:ascii="Times New Roman" w:hAnsi="Times New Roman"/>
          <w:color w:val="000000"/>
          <w:sz w:val="20"/>
          <w:szCs w:val="20"/>
          <w:lang w:val="it-IT"/>
        </w:rPr>
        <w:lastRenderedPageBreak/>
        <w:t>-</w:t>
      </w:r>
    </w:p>
    <w:p w:rsidR="000D4E25" w:rsidRPr="005D1C16" w:rsidRDefault="000D4E25">
      <w:pPr>
        <w:spacing w:after="0" w:line="184" w:lineRule="exact"/>
        <w:ind w:left="2956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84" w:lineRule="exact"/>
        <w:ind w:left="2956"/>
        <w:rPr>
          <w:sz w:val="24"/>
          <w:szCs w:val="24"/>
          <w:lang w:val="it-IT"/>
        </w:rPr>
      </w:pPr>
    </w:p>
    <w:p w:rsidR="000D4E25" w:rsidRPr="005D1C16" w:rsidRDefault="00D4504B">
      <w:pPr>
        <w:spacing w:before="161" w:after="0" w:line="184" w:lineRule="exact"/>
        <w:ind w:left="2956"/>
        <w:rPr>
          <w:lang w:val="it-IT"/>
        </w:rPr>
      </w:pPr>
      <w:r w:rsidRPr="005D1C16">
        <w:rPr>
          <w:rFonts w:ascii="Times New Roman" w:hAnsi="Times New Roman"/>
          <w:color w:val="000000"/>
          <w:spacing w:val="4"/>
          <w:w w:val="128"/>
          <w:sz w:val="16"/>
          <w:szCs w:val="16"/>
          <w:lang w:val="it-IT"/>
        </w:rPr>
        <w:t>FONDAZ1ONE</w:t>
      </w:r>
    </w:p>
    <w:p w:rsidR="000D4E25" w:rsidRPr="005D1C16" w:rsidRDefault="00D4504B">
      <w:pPr>
        <w:spacing w:before="1" w:after="0" w:line="518" w:lineRule="exact"/>
        <w:ind w:left="2001"/>
        <w:rPr>
          <w:lang w:val="it-IT"/>
        </w:rPr>
      </w:pPr>
      <w:r w:rsidRPr="005D1C16">
        <w:rPr>
          <w:rFonts w:ascii="Times New Roman" w:hAnsi="Times New Roman"/>
          <w:b/>
          <w:color w:val="000000"/>
          <w:w w:val="78"/>
          <w:sz w:val="52"/>
          <w:szCs w:val="52"/>
          <w:lang w:val="it-IT"/>
        </w:rPr>
        <w:t>VERDEBLU</w:t>
      </w:r>
    </w:p>
    <w:p w:rsidR="004535D3" w:rsidRDefault="004535D3" w:rsidP="004535D3">
      <w:pPr>
        <w:tabs>
          <w:tab w:val="left" w:pos="2668"/>
        </w:tabs>
        <w:spacing w:after="0" w:line="108" w:lineRule="exact"/>
        <w:ind w:left="2006"/>
        <w:rPr>
          <w:rFonts w:ascii="Times New Roman" w:hAnsi="Times New Roman"/>
          <w:color w:val="000000"/>
          <w:w w:val="116"/>
          <w:sz w:val="12"/>
          <w:szCs w:val="12"/>
          <w:lang w:val="it-IT"/>
        </w:rPr>
      </w:pPr>
      <w:r w:rsidRPr="005D1C16"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EVENT</w:t>
      </w:r>
      <w:r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I</w:t>
      </w:r>
      <w:r w:rsidRPr="005D1C16">
        <w:rPr>
          <w:rFonts w:ascii="Times New Roman" w:hAnsi="Times New Roman"/>
          <w:color w:val="000000"/>
          <w:sz w:val="12"/>
          <w:szCs w:val="12"/>
          <w:lang w:val="it-IT"/>
        </w:rPr>
        <w:tab/>
      </w:r>
      <w:r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PROMOZONE TURI</w:t>
      </w:r>
      <w:r w:rsidRPr="005D1C16"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STICA</w:t>
      </w:r>
    </w:p>
    <w:p w:rsidR="000D4E25" w:rsidRPr="005D1C16" w:rsidRDefault="000D4E25">
      <w:pPr>
        <w:spacing w:after="0" w:line="240" w:lineRule="exact"/>
        <w:ind w:left="1891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240" w:lineRule="exact"/>
        <w:ind w:left="1891"/>
        <w:rPr>
          <w:sz w:val="24"/>
          <w:szCs w:val="24"/>
          <w:lang w:val="it-IT"/>
        </w:rPr>
      </w:pPr>
    </w:p>
    <w:p w:rsidR="000D4E25" w:rsidRPr="005D1C16" w:rsidRDefault="00D4504B" w:rsidP="005D1C16">
      <w:pPr>
        <w:numPr>
          <w:ilvl w:val="0"/>
          <w:numId w:val="2"/>
        </w:numPr>
        <w:spacing w:before="83" w:after="0" w:line="240" w:lineRule="exact"/>
        <w:ind w:right="638"/>
        <w:jc w:val="both"/>
        <w:rPr>
          <w:rFonts w:ascii="Times New Roman" w:hAnsi="Times New Roman"/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organizzazione e predisposizione di strutture e servizi per la realizzazione di rassegne, </w:t>
      </w:r>
      <w:r w:rsidRPr="005D1C16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>manifestazioni, eventi speciali, meeting, convegni, congressi;</w:t>
      </w:r>
    </w:p>
    <w:p w:rsidR="000D4E25" w:rsidRPr="005D1C16" w:rsidRDefault="00D4504B" w:rsidP="005D1C16">
      <w:pPr>
        <w:numPr>
          <w:ilvl w:val="0"/>
          <w:numId w:val="2"/>
        </w:numPr>
        <w:spacing w:before="204" w:after="0" w:line="260" w:lineRule="exact"/>
        <w:ind w:right="638"/>
        <w:jc w:val="both"/>
        <w:rPr>
          <w:rFonts w:ascii="Times New Roman" w:hAnsi="Times New Roman"/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coordinare progetti turistici e di valorizzazione del territorio </w:t>
      </w:r>
      <w:r w:rsidR="005D1C16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>p</w:t>
      </w:r>
      <w:r w:rsidR="004535D3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>redisposti da</w:t>
      </w:r>
      <w:r w:rsidRPr="005D1C16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 </w:t>
      </w:r>
      <w:r w:rsidR="00D226A8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>e</w:t>
      </w:r>
      <w:r w:rsidRPr="005D1C16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nti, </w:t>
      </w:r>
      <w:r w:rsidRPr="005D1C16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>associazioni, comitati e privati.</w:t>
      </w:r>
    </w:p>
    <w:p w:rsidR="000D4E25" w:rsidRPr="005D1C16" w:rsidRDefault="000D4E25">
      <w:pPr>
        <w:spacing w:after="0" w:line="230" w:lineRule="exact"/>
        <w:ind w:left="1180"/>
        <w:rPr>
          <w:rFonts w:ascii="Times New Roman" w:hAnsi="Times New Roman"/>
          <w:sz w:val="24"/>
          <w:szCs w:val="24"/>
          <w:lang w:val="it-IT"/>
        </w:rPr>
      </w:pPr>
    </w:p>
    <w:p w:rsidR="000D4E25" w:rsidRPr="005D1C16" w:rsidRDefault="000D4E25">
      <w:pPr>
        <w:spacing w:after="0" w:line="230" w:lineRule="exact"/>
        <w:ind w:left="1180"/>
        <w:rPr>
          <w:rFonts w:ascii="Times New Roman" w:hAnsi="Times New Roman"/>
          <w:sz w:val="24"/>
          <w:szCs w:val="24"/>
          <w:lang w:val="it-IT"/>
        </w:rPr>
      </w:pPr>
    </w:p>
    <w:p w:rsidR="000D4E25" w:rsidRPr="005D1C16" w:rsidRDefault="00D4504B" w:rsidP="003B7087">
      <w:pPr>
        <w:spacing w:before="5" w:after="0" w:line="230" w:lineRule="exact"/>
        <w:ind w:left="1180"/>
        <w:jc w:val="both"/>
        <w:rPr>
          <w:rFonts w:ascii="Times New Roman" w:hAnsi="Times New Roman"/>
          <w:sz w:val="24"/>
          <w:szCs w:val="24"/>
          <w:lang w:val="it-IT"/>
        </w:rPr>
      </w:pPr>
      <w:r w:rsidRPr="005D1C16">
        <w:rPr>
          <w:rFonts w:ascii="Times New Roman" w:hAnsi="Times New Roman"/>
          <w:b/>
          <w:color w:val="000000"/>
          <w:spacing w:val="3"/>
          <w:w w:val="129"/>
          <w:sz w:val="24"/>
          <w:szCs w:val="24"/>
          <w:lang w:val="it-IT"/>
        </w:rPr>
        <w:t>1.2. Struttura organizzativa</w:t>
      </w:r>
    </w:p>
    <w:p w:rsidR="000D4E25" w:rsidRPr="005D1C16" w:rsidRDefault="00D4504B" w:rsidP="003B7087">
      <w:pPr>
        <w:spacing w:before="22" w:after="0" w:line="240" w:lineRule="exact"/>
        <w:ind w:left="1171" w:right="633" w:firstLine="4"/>
        <w:jc w:val="both"/>
        <w:rPr>
          <w:rFonts w:ascii="Times New Roman" w:hAnsi="Times New Roman"/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spacing w:val="1"/>
          <w:w w:val="127"/>
          <w:sz w:val="24"/>
          <w:szCs w:val="24"/>
          <w:lang w:val="it-IT"/>
        </w:rPr>
        <w:t xml:space="preserve">La struttura organizzativa della Fondazione e prevista dallo Statuto.  </w:t>
      </w:r>
      <w:r w:rsidR="003B7087">
        <w:rPr>
          <w:rFonts w:ascii="Times New Roman" w:hAnsi="Times New Roman"/>
          <w:color w:val="000000"/>
          <w:spacing w:val="1"/>
          <w:w w:val="127"/>
          <w:sz w:val="24"/>
          <w:szCs w:val="24"/>
          <w:lang w:val="it-IT"/>
        </w:rPr>
        <w:t>E</w:t>
      </w:r>
      <w:r w:rsidR="00D226A8">
        <w:rPr>
          <w:rFonts w:ascii="Times New Roman" w:hAnsi="Times New Roman"/>
          <w:color w:val="000000"/>
          <w:spacing w:val="1"/>
          <w:w w:val="127"/>
          <w:sz w:val="24"/>
          <w:szCs w:val="24"/>
          <w:lang w:val="it-IT"/>
        </w:rPr>
        <w:t xml:space="preserve"> </w:t>
      </w:r>
      <w:r w:rsidR="004535D3">
        <w:rPr>
          <w:rFonts w:ascii="Times New Roman" w:hAnsi="Times New Roman"/>
          <w:color w:val="000000"/>
          <w:spacing w:val="1"/>
          <w:w w:val="127"/>
          <w:sz w:val="24"/>
          <w:szCs w:val="24"/>
          <w:lang w:val="it-IT"/>
        </w:rPr>
        <w:t>una struttura</w:t>
      </w:r>
      <w:r w:rsidRPr="005D1C16">
        <w:rPr>
          <w:rFonts w:ascii="Times New Roman" w:hAnsi="Times New Roman"/>
          <w:color w:val="000000"/>
          <w:spacing w:val="1"/>
          <w:w w:val="127"/>
          <w:sz w:val="24"/>
          <w:szCs w:val="24"/>
          <w:lang w:val="it-IT"/>
        </w:rPr>
        <w:t xml:space="preserve"> </w:t>
      </w:r>
      <w:r w:rsidRPr="005D1C16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particolarmente snella per garantire una operativit</w:t>
      </w:r>
      <w:r w:rsidR="003B708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à</w:t>
      </w:r>
      <w:r w:rsidRPr="005D1C16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 xml:space="preserve"> efficace e rapida. Gli organi statutari sono:</w:t>
      </w:r>
    </w:p>
    <w:p w:rsidR="003B7087" w:rsidRDefault="00D4504B" w:rsidP="003B7087">
      <w:pPr>
        <w:spacing w:before="29" w:after="0" w:line="230" w:lineRule="exact"/>
        <w:ind w:left="1180"/>
        <w:rPr>
          <w:rFonts w:ascii="Times New Roman" w:hAnsi="Times New Roman"/>
          <w:color w:val="000000"/>
          <w:w w:val="116"/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 xml:space="preserve">• Consiglio Generale, Comitato Esecutivo, Presidente e Vice-Presidente, Collegio </w:t>
      </w:r>
    </w:p>
    <w:p w:rsidR="000D4E25" w:rsidRPr="005D1C16" w:rsidRDefault="00D4504B" w:rsidP="003B7087">
      <w:pPr>
        <w:spacing w:before="29" w:after="0" w:line="230" w:lineRule="exact"/>
        <w:ind w:left="1180"/>
        <w:rPr>
          <w:rFonts w:ascii="Times New Roman" w:hAnsi="Times New Roman"/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>Sindacale.</w:t>
      </w:r>
    </w:p>
    <w:p w:rsidR="000D4E25" w:rsidRPr="005D1C16" w:rsidRDefault="00D4504B" w:rsidP="003B7087">
      <w:pPr>
        <w:spacing w:after="0" w:line="250" w:lineRule="exact"/>
        <w:ind w:left="1171" w:right="633" w:firstLine="9"/>
        <w:jc w:val="both"/>
        <w:rPr>
          <w:rFonts w:ascii="Times New Roman" w:hAnsi="Times New Roman"/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 xml:space="preserve">La Fondazione gestisce un proprio sito web </w:t>
      </w:r>
      <w:hyperlink r:id="rId8" w:history="1">
        <w:r w:rsidRPr="005D1C16">
          <w:rPr>
            <w:rFonts w:ascii="Times New Roman" w:hAnsi="Times New Roman"/>
            <w:color w:val="000000"/>
            <w:w w:val="120"/>
            <w:sz w:val="24"/>
            <w:szCs w:val="24"/>
            <w:lang w:val="it-IT"/>
          </w:rPr>
          <w:t>www.bellariaigeamarina.org</w:t>
        </w:r>
      </w:hyperlink>
      <w:r w:rsidRPr="005D1C16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 xml:space="preserve">, dove documenta tutta la </w:t>
      </w:r>
      <w:r w:rsidRP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propria attivit</w:t>
      </w:r>
      <w:r w:rsidR="003B708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à</w:t>
      </w:r>
      <w:r w:rsidRP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 xml:space="preserve">, i programmi promozionali, gli atti che la regolano e i bilanci annuali. </w:t>
      </w:r>
      <w:r w:rsidRPr="005D1C16">
        <w:rPr>
          <w:rFonts w:ascii="Times New Roman" w:hAnsi="Times New Roman"/>
          <w:sz w:val="24"/>
          <w:szCs w:val="24"/>
          <w:lang w:val="it-IT"/>
        </w:rPr>
        <w:br/>
      </w:r>
      <w:r w:rsidRPr="005D1C16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La Fondazione ha collaboratori occasionali e personale a tempo determinato e indeterminato.</w:t>
      </w:r>
    </w:p>
    <w:p w:rsidR="000D4E25" w:rsidRPr="005D1C16" w:rsidRDefault="000D4E25" w:rsidP="003B7087">
      <w:pPr>
        <w:spacing w:after="0" w:line="230" w:lineRule="exact"/>
        <w:ind w:left="1185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D4E25" w:rsidRPr="005D1C16" w:rsidRDefault="00D4504B" w:rsidP="003B7087">
      <w:pPr>
        <w:spacing w:before="11" w:after="0" w:line="230" w:lineRule="exact"/>
        <w:ind w:left="1185"/>
        <w:jc w:val="both"/>
        <w:rPr>
          <w:rFonts w:ascii="Times New Roman" w:hAnsi="Times New Roman"/>
          <w:sz w:val="24"/>
          <w:szCs w:val="24"/>
          <w:lang w:val="it-IT"/>
        </w:rPr>
      </w:pPr>
      <w:r w:rsidRPr="005D1C16">
        <w:rPr>
          <w:rFonts w:ascii="Times New Roman" w:hAnsi="Times New Roman"/>
          <w:b/>
          <w:color w:val="000000"/>
          <w:w w:val="123"/>
          <w:sz w:val="24"/>
          <w:szCs w:val="24"/>
          <w:lang w:val="it-IT"/>
        </w:rPr>
        <w:t>1.3. Le principali novit</w:t>
      </w:r>
      <w:r w:rsidR="003B7087">
        <w:rPr>
          <w:rFonts w:ascii="Times New Roman" w:hAnsi="Times New Roman"/>
          <w:b/>
          <w:color w:val="000000"/>
          <w:w w:val="123"/>
          <w:sz w:val="24"/>
          <w:szCs w:val="24"/>
          <w:lang w:val="it-IT"/>
        </w:rPr>
        <w:t>à</w:t>
      </w:r>
    </w:p>
    <w:p w:rsidR="000D4E25" w:rsidRPr="005D1C16" w:rsidRDefault="00D4504B" w:rsidP="003B7087">
      <w:pPr>
        <w:spacing w:after="0" w:line="248" w:lineRule="exact"/>
        <w:ind w:left="1175" w:right="624" w:firstLine="4"/>
        <w:jc w:val="both"/>
        <w:rPr>
          <w:rFonts w:ascii="Times New Roman" w:hAnsi="Times New Roman"/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La Fondazione, per la presenza di n. </w:t>
      </w:r>
      <w:r w:rsidRPr="005D1C16">
        <w:rPr>
          <w:rFonts w:ascii="Times New Roman" w:hAnsi="Times New Roman"/>
          <w:b/>
          <w:color w:val="000000"/>
          <w:w w:val="123"/>
          <w:sz w:val="24"/>
          <w:szCs w:val="24"/>
          <w:lang w:val="it-IT"/>
        </w:rPr>
        <w:t xml:space="preserve">2 </w:t>
      </w:r>
      <w:r w:rsidRPr="005D1C16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rappresentanti del Comitato Esecutivo nominati dal socio </w:t>
      </w:r>
      <w:r w:rsidRPr="005D1C16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pubblico, rientra nella determina n.8 del 17/6/15 dell'Autorit</w:t>
      </w:r>
      <w:r w:rsidR="003B708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à</w:t>
      </w:r>
      <w:r w:rsidRPr="005D1C16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 xml:space="preserve"> Nazionale Anticorruzione ad oggetto </w:t>
      </w:r>
      <w:r w:rsidRPr="005D1C16">
        <w:rPr>
          <w:rFonts w:ascii="Times New Roman" w:hAnsi="Times New Roman"/>
          <w:color w:val="000000"/>
          <w:spacing w:val="1"/>
          <w:w w:val="127"/>
          <w:sz w:val="24"/>
          <w:szCs w:val="24"/>
          <w:lang w:val="it-IT"/>
        </w:rPr>
        <w:t xml:space="preserve">"Linee guida per l'attuazione della normativa in materia di prevenzione della corruzione e </w:t>
      </w:r>
      <w:r w:rsidRPr="005D1C16"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 xml:space="preserve">trasparenza da parte delle society e degli enti di diritto privato controllati e partecipati dalle </w:t>
      </w:r>
      <w:r w:rsidRPr="005D1C16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 xml:space="preserve">pubbliche amministrazioni e degli enti pubblici economici", obbligate pertanto ad attuare le misure </w:t>
      </w:r>
      <w:r w:rsidRPr="005D1C16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 xml:space="preserve">previste dalle normative su anticorruzione e trasparenza, e dalla determinazione n.12 del 28/10/15 </w:t>
      </w:r>
      <w:r w:rsidRPr="005D1C16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>dalla Autorit</w:t>
      </w:r>
      <w:r w:rsidR="003B7087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>à</w:t>
      </w:r>
      <w:r w:rsidRPr="005D1C16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 xml:space="preserve"> Nazionale Anticorruzione oltre a come indicato dalla CHIT settembre 2013 in </w:t>
      </w:r>
      <w:r w:rsidRPr="005D1C16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>sede di approvazione del Piano Nazionale Anticorruzione.</w:t>
      </w:r>
    </w:p>
    <w:p w:rsidR="000D4E25" w:rsidRPr="005D1C16" w:rsidRDefault="00D4504B" w:rsidP="003B7087">
      <w:pPr>
        <w:spacing w:before="227" w:after="0" w:line="250" w:lineRule="exact"/>
        <w:ind w:left="1175" w:right="620" w:firstLine="14"/>
        <w:jc w:val="both"/>
        <w:rPr>
          <w:rFonts w:ascii="Times New Roman" w:hAnsi="Times New Roman"/>
          <w:sz w:val="24"/>
          <w:szCs w:val="24"/>
          <w:lang w:val="it-IT"/>
        </w:rPr>
      </w:pPr>
      <w:r w:rsidRPr="005D1C16">
        <w:rPr>
          <w:rFonts w:ascii="Times New Roman" w:hAnsi="Times New Roman"/>
          <w:b/>
          <w:color w:val="000000"/>
          <w:spacing w:val="6"/>
          <w:w w:val="132"/>
          <w:sz w:val="24"/>
          <w:szCs w:val="24"/>
          <w:lang w:val="it-IT"/>
        </w:rPr>
        <w:t xml:space="preserve">1.4.  Procedimento di elaborazione e adozione del presente Piano Triennale di </w:t>
      </w:r>
      <w:r w:rsidRPr="005D1C16">
        <w:rPr>
          <w:rFonts w:ascii="Times New Roman" w:hAnsi="Times New Roman"/>
          <w:b/>
          <w:color w:val="000000"/>
          <w:spacing w:val="2"/>
          <w:w w:val="128"/>
          <w:sz w:val="24"/>
          <w:szCs w:val="24"/>
          <w:lang w:val="it-IT"/>
        </w:rPr>
        <w:t>Prevenzione della Corruzione 2019 —</w:t>
      </w:r>
      <w:r w:rsidR="004535D3">
        <w:rPr>
          <w:rFonts w:ascii="Times New Roman" w:hAnsi="Times New Roman"/>
          <w:b/>
          <w:color w:val="000000"/>
          <w:spacing w:val="2"/>
          <w:w w:val="128"/>
          <w:sz w:val="24"/>
          <w:szCs w:val="24"/>
          <w:lang w:val="it-IT"/>
        </w:rPr>
        <w:t xml:space="preserve"> </w:t>
      </w:r>
      <w:r w:rsidRPr="005D1C16">
        <w:rPr>
          <w:rFonts w:ascii="Times New Roman" w:hAnsi="Times New Roman"/>
          <w:b/>
          <w:color w:val="000000"/>
          <w:spacing w:val="2"/>
          <w:w w:val="128"/>
          <w:sz w:val="24"/>
          <w:szCs w:val="24"/>
          <w:lang w:val="it-IT"/>
        </w:rPr>
        <w:t xml:space="preserve">2021, inclusivo del Programma triennale per la </w:t>
      </w:r>
      <w:r w:rsidRPr="005D1C16">
        <w:rPr>
          <w:rFonts w:ascii="Times New Roman" w:hAnsi="Times New Roman"/>
          <w:b/>
          <w:color w:val="000000"/>
          <w:spacing w:val="1"/>
          <w:w w:val="126"/>
          <w:sz w:val="24"/>
          <w:szCs w:val="24"/>
          <w:lang w:val="it-IT"/>
        </w:rPr>
        <w:t>trasparenza e l'integrit</w:t>
      </w:r>
      <w:r w:rsidR="003B7087">
        <w:rPr>
          <w:rFonts w:ascii="Times New Roman" w:hAnsi="Times New Roman"/>
          <w:b/>
          <w:color w:val="000000"/>
          <w:spacing w:val="1"/>
          <w:w w:val="126"/>
          <w:sz w:val="24"/>
          <w:szCs w:val="24"/>
          <w:lang w:val="it-IT"/>
        </w:rPr>
        <w:t>à</w:t>
      </w:r>
      <w:r w:rsidRPr="005D1C16">
        <w:rPr>
          <w:rFonts w:ascii="Times New Roman" w:hAnsi="Times New Roman"/>
          <w:b/>
          <w:color w:val="000000"/>
          <w:spacing w:val="1"/>
          <w:w w:val="126"/>
          <w:sz w:val="24"/>
          <w:szCs w:val="24"/>
          <w:lang w:val="it-IT"/>
        </w:rPr>
        <w:t xml:space="preserve"> (P.T.T.I.)</w:t>
      </w:r>
    </w:p>
    <w:p w:rsidR="000D4E25" w:rsidRPr="005D1C16" w:rsidRDefault="003B7087" w:rsidP="003B7087">
      <w:pPr>
        <w:tabs>
          <w:tab w:val="left" w:pos="2193"/>
        </w:tabs>
        <w:spacing w:after="0" w:line="260" w:lineRule="exact"/>
        <w:ind w:left="1175" w:right="620" w:firstLine="9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 xml:space="preserve">Il </w:t>
      </w:r>
      <w:r w:rsidR="00D4504B" w:rsidRPr="005D1C16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 xml:space="preserve">Piano </w:t>
      </w:r>
      <w:r w:rsidR="00D4504B" w:rsidRPr="005D1C16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>
        <w:rPr>
          <w:rFonts w:ascii="Times New Roman" w:hAnsi="Times New Roman"/>
          <w:color w:val="000000"/>
          <w:spacing w:val="2"/>
          <w:w w:val="128"/>
          <w:sz w:val="24"/>
          <w:szCs w:val="24"/>
          <w:lang w:val="it-IT"/>
        </w:rPr>
        <w:t xml:space="preserve">è </w:t>
      </w:r>
      <w:r w:rsidR="00D4504B" w:rsidRPr="005D1C16">
        <w:rPr>
          <w:rFonts w:ascii="Times New Roman" w:hAnsi="Times New Roman"/>
          <w:color w:val="000000"/>
          <w:spacing w:val="2"/>
          <w:w w:val="128"/>
          <w:sz w:val="24"/>
          <w:szCs w:val="24"/>
          <w:lang w:val="it-IT"/>
        </w:rPr>
        <w:t>stato elaborato in conformit</w:t>
      </w:r>
      <w:r>
        <w:rPr>
          <w:rFonts w:ascii="Times New Roman" w:hAnsi="Times New Roman"/>
          <w:color w:val="000000"/>
          <w:spacing w:val="2"/>
          <w:w w:val="128"/>
          <w:sz w:val="24"/>
          <w:szCs w:val="24"/>
          <w:lang w:val="it-IT"/>
        </w:rPr>
        <w:t>à</w:t>
      </w:r>
      <w:r w:rsidR="00D4504B" w:rsidRPr="005D1C16">
        <w:rPr>
          <w:rFonts w:ascii="Times New Roman" w:hAnsi="Times New Roman"/>
          <w:color w:val="000000"/>
          <w:spacing w:val="2"/>
          <w:w w:val="128"/>
          <w:sz w:val="24"/>
          <w:szCs w:val="24"/>
          <w:lang w:val="it-IT"/>
        </w:rPr>
        <w:t xml:space="preserve"> alle linee guida contenute nel Piano Nazionale </w:t>
      </w:r>
      <w:r w:rsidR="00D4504B" w:rsidRPr="005D1C16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 xml:space="preserve">Anticorruzione, approvato con la deliberazione n. </w:t>
      </w:r>
      <w:r w:rsidR="00D4504B" w:rsidRPr="005D1C16">
        <w:rPr>
          <w:rFonts w:ascii="Times New Roman" w:hAnsi="Times New Roman"/>
          <w:b/>
          <w:color w:val="000000"/>
          <w:spacing w:val="4"/>
          <w:w w:val="131"/>
          <w:sz w:val="24"/>
          <w:szCs w:val="24"/>
          <w:lang w:val="it-IT"/>
        </w:rPr>
        <w:t xml:space="preserve">12 </w:t>
      </w:r>
      <w:r w:rsidR="00D4504B" w:rsidRPr="005D1C16">
        <w:rPr>
          <w:rFonts w:ascii="Times New Roman" w:hAnsi="Times New Roman"/>
          <w:color w:val="000000"/>
          <w:spacing w:val="4"/>
          <w:w w:val="131"/>
          <w:sz w:val="24"/>
          <w:szCs w:val="24"/>
          <w:lang w:val="it-IT"/>
        </w:rPr>
        <w:t xml:space="preserve">del </w:t>
      </w:r>
      <w:r w:rsidR="00D4504B" w:rsidRPr="005D1C16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>28/10/15 dalla Autorit</w:t>
      </w:r>
      <w:r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>à</w:t>
      </w:r>
      <w:r w:rsidR="00D4504B" w:rsidRPr="005D1C16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 xml:space="preserve"> Nazionale </w:t>
      </w:r>
      <w:r w:rsidR="00D4504B" w:rsidRPr="005D1C16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Anticorruzione.</w:t>
      </w:r>
    </w:p>
    <w:p w:rsidR="000D4E25" w:rsidRPr="005D1C16" w:rsidRDefault="00D4504B" w:rsidP="003B7087">
      <w:pPr>
        <w:spacing w:after="0" w:line="260" w:lineRule="exact"/>
        <w:ind w:left="1190" w:right="619" w:firstLine="4"/>
        <w:jc w:val="both"/>
        <w:rPr>
          <w:rFonts w:ascii="Times New Roman" w:hAnsi="Times New Roman"/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 xml:space="preserve">La proposta di Piano 6 stata sottoposta al Presidente della Fondazione e ai soci attraverso una fase </w:t>
      </w:r>
      <w:r w:rsidRPr="005D1C16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di consultazione telematica.</w:t>
      </w:r>
    </w:p>
    <w:p w:rsidR="000D4E25" w:rsidRPr="005D1C16" w:rsidRDefault="00D4504B" w:rsidP="003B7087">
      <w:pPr>
        <w:spacing w:before="182" w:after="0" w:line="260" w:lineRule="exact"/>
        <w:ind w:left="1190" w:right="609" w:firstLine="14"/>
        <w:jc w:val="both"/>
        <w:rPr>
          <w:rFonts w:ascii="Times New Roman" w:hAnsi="Times New Roman"/>
          <w:sz w:val="24"/>
          <w:szCs w:val="24"/>
          <w:lang w:val="it-IT"/>
        </w:rPr>
      </w:pPr>
      <w:r w:rsidRPr="005D1C16">
        <w:rPr>
          <w:rFonts w:ascii="Times New Roman" w:hAnsi="Times New Roman"/>
          <w:b/>
          <w:color w:val="000000"/>
          <w:spacing w:val="4"/>
          <w:w w:val="130"/>
          <w:sz w:val="24"/>
          <w:szCs w:val="24"/>
          <w:lang w:val="it-IT"/>
        </w:rPr>
        <w:t xml:space="preserve">1.5.   Responsabile   della   prevenzione della corruzione e responsabile della </w:t>
      </w:r>
      <w:r w:rsidRPr="005D1C16">
        <w:rPr>
          <w:rFonts w:ascii="Times New Roman" w:hAnsi="Times New Roman"/>
          <w:b/>
          <w:color w:val="000000"/>
          <w:spacing w:val="4"/>
          <w:w w:val="129"/>
          <w:sz w:val="24"/>
          <w:szCs w:val="24"/>
          <w:lang w:val="it-IT"/>
        </w:rPr>
        <w:t>trasparenza</w:t>
      </w:r>
    </w:p>
    <w:p w:rsidR="000D4E25" w:rsidRDefault="00D4504B" w:rsidP="004535D3">
      <w:pPr>
        <w:spacing w:after="0" w:line="244" w:lineRule="exact"/>
        <w:ind w:left="1200" w:right="600"/>
        <w:jc w:val="both"/>
        <w:rPr>
          <w:rFonts w:ascii="Times New Roman" w:hAnsi="Times New Roman"/>
          <w:sz w:val="24"/>
          <w:szCs w:val="24"/>
          <w:lang w:val="it-IT"/>
        </w:rPr>
      </w:pPr>
      <w:r w:rsidRPr="005D1C16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In data 10 maggio 2017 i</w:t>
      </w:r>
      <w:r w:rsidR="00D226A8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l</w:t>
      </w:r>
      <w:r w:rsidRPr="005D1C16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 xml:space="preserve"> Sig. Pierpaolo Berardi, Responsabile della Prevenzione della Corruzione e </w:t>
      </w:r>
      <w:r w:rsidRPr="005D1C16">
        <w:rPr>
          <w:rFonts w:ascii="Times New Roman" w:hAnsi="Times New Roman"/>
          <w:color w:val="000000"/>
          <w:spacing w:val="1"/>
          <w:w w:val="127"/>
          <w:sz w:val="24"/>
          <w:szCs w:val="24"/>
          <w:lang w:val="it-IT"/>
        </w:rPr>
        <w:t xml:space="preserve">Responsabile della Trasparenza ha rassegnato le proprie dimissioni da Consigliere della </w:t>
      </w:r>
      <w:r w:rsidRPr="005D1C16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Fondazione Verdeblu. Pertanto, i</w:t>
      </w:r>
      <w:r w:rsidR="003B7087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l</w:t>
      </w:r>
      <w:r w:rsidRPr="005D1C16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 xml:space="preserve"> Comitato Esecutivo ha individuato i</w:t>
      </w:r>
      <w:r w:rsidR="003B7087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l</w:t>
      </w:r>
      <w:r w:rsidRPr="005D1C16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 xml:space="preserve"> Signor Paolo Borghesi come </w:t>
      </w:r>
      <w:r w:rsidRPr="005D1C16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 xml:space="preserve">nuovo Responsabile della Prevenzione della Corruzione e come Responsabile della Trasparenza, </w:t>
      </w:r>
      <w:r w:rsidRPr="005D1C16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 xml:space="preserve">come previsto dal punto </w:t>
      </w:r>
      <w:r w:rsidRPr="005D1C16">
        <w:rPr>
          <w:rFonts w:ascii="Times New Roman" w:hAnsi="Times New Roman"/>
          <w:b/>
          <w:color w:val="000000"/>
          <w:w w:val="121"/>
          <w:sz w:val="24"/>
          <w:szCs w:val="24"/>
          <w:lang w:val="it-IT"/>
        </w:rPr>
        <w:t xml:space="preserve">2.1.2 </w:t>
      </w:r>
      <w:r w:rsidRPr="005D1C16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 xml:space="preserve">determina 8/15 per le associazioni, nel caso in cui esse siano prive di </w:t>
      </w:r>
      <w:r w:rsidRPr="005D1C16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dirigenti e di ridotte dimensioni. Il Responsabile della Prevenzione e della Corruzione e stato </w:t>
      </w:r>
      <w:r w:rsidRPr="005D1C16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 xml:space="preserve">quindi individuato in un profilo non dirigenziale, che garantisce comunque le idonee competenze. </w:t>
      </w:r>
      <w:r w:rsidRPr="005D1C16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 xml:space="preserve">Il Responsabile della Prevenzione della Corruzione ha anche la competenza ad effettuare i compiti </w:t>
      </w:r>
      <w:r w:rsidRPr="005D1C16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 xml:space="preserve">di vigilanza sul rispetto delle norme in materia di </w:t>
      </w:r>
      <w:proofErr w:type="spellStart"/>
      <w:r w:rsidRPr="005D1C16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>inconferibilit</w:t>
      </w:r>
      <w:r w:rsidR="004535D3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>à</w:t>
      </w:r>
      <w:proofErr w:type="spellEnd"/>
      <w:r w:rsidR="003B7087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 xml:space="preserve"> </w:t>
      </w:r>
      <w:r w:rsidRPr="005D1C16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>ed incompatibilit</w:t>
      </w:r>
      <w:r w:rsidR="003B7087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>à</w:t>
      </w:r>
      <w:r w:rsidRPr="005D1C16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 xml:space="preserve">, compresi i </w:t>
      </w:r>
      <w:r w:rsidRPr="005D1C16">
        <w:rPr>
          <w:rFonts w:ascii="Times New Roman" w:hAnsi="Times New Roman"/>
          <w:color w:val="000000"/>
          <w:w w:val="115"/>
          <w:sz w:val="24"/>
          <w:szCs w:val="24"/>
          <w:lang w:val="it-IT"/>
        </w:rPr>
        <w:t>compiti previsti dall'art. 15 del d.lgs. n. 39 del 2013.</w:t>
      </w:r>
    </w:p>
    <w:p w:rsidR="004535D3" w:rsidRPr="004535D3" w:rsidRDefault="004535D3" w:rsidP="004535D3">
      <w:pPr>
        <w:spacing w:after="0" w:line="244" w:lineRule="exact"/>
        <w:ind w:left="1200" w:right="60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243A2F" w:rsidRPr="005D1C16" w:rsidRDefault="00243A2F" w:rsidP="00243A2F">
      <w:pPr>
        <w:tabs>
          <w:tab w:val="left" w:pos="8793"/>
        </w:tabs>
        <w:spacing w:before="131" w:after="0" w:line="200" w:lineRule="exact"/>
        <w:ind w:left="2083" w:right="441"/>
        <w:jc w:val="both"/>
        <w:rPr>
          <w:lang w:val="it-IT"/>
        </w:rPr>
      </w:pPr>
      <w:r w:rsidRPr="005D1C16">
        <w:rPr>
          <w:rFonts w:ascii="Times New Roman" w:hAnsi="Times New Roman"/>
          <w:b/>
          <w:color w:val="000000"/>
          <w:w w:val="119"/>
          <w:sz w:val="14"/>
          <w:szCs w:val="14"/>
          <w:lang w:val="it-IT"/>
        </w:rPr>
        <w:t xml:space="preserve">Fondazione Verdeblu - </w:t>
      </w:r>
      <w:r w:rsidRPr="005D1C16">
        <w:rPr>
          <w:rFonts w:ascii="Times New Roman" w:hAnsi="Times New Roman"/>
          <w:color w:val="000000"/>
          <w:w w:val="119"/>
          <w:sz w:val="14"/>
          <w:szCs w:val="14"/>
          <w:lang w:val="it-IT"/>
        </w:rPr>
        <w:t>Via Panzini, 80 - 47814 Bellaria !</w:t>
      </w:r>
      <w:proofErr w:type="spellStart"/>
      <w:r w:rsidRPr="005D1C16">
        <w:rPr>
          <w:rFonts w:ascii="Times New Roman" w:hAnsi="Times New Roman"/>
          <w:color w:val="000000"/>
          <w:w w:val="119"/>
          <w:sz w:val="14"/>
          <w:szCs w:val="14"/>
          <w:lang w:val="it-IT"/>
        </w:rPr>
        <w:t>gee</w:t>
      </w:r>
      <w:proofErr w:type="spellEnd"/>
      <w:r w:rsidRPr="005D1C16">
        <w:rPr>
          <w:rFonts w:ascii="Times New Roman" w:hAnsi="Times New Roman"/>
          <w:color w:val="000000"/>
          <w:w w:val="119"/>
          <w:sz w:val="14"/>
          <w:szCs w:val="14"/>
          <w:lang w:val="it-IT"/>
        </w:rPr>
        <w:t xml:space="preserve"> Marina </w:t>
      </w:r>
      <w:r w:rsidRPr="005D1C16">
        <w:rPr>
          <w:rFonts w:ascii="Times New Roman" w:hAnsi="Times New Roman"/>
          <w:b/>
          <w:color w:val="000000"/>
          <w:w w:val="119"/>
          <w:sz w:val="14"/>
          <w:szCs w:val="14"/>
          <w:lang w:val="it-IT"/>
        </w:rPr>
        <w:t xml:space="preserve">(RN) </w:t>
      </w:r>
      <w:proofErr w:type="spellStart"/>
      <w:r w:rsidRPr="005D1C16">
        <w:rPr>
          <w:rFonts w:ascii="Times New Roman" w:hAnsi="Times New Roman"/>
          <w:color w:val="000000"/>
          <w:w w:val="119"/>
          <w:sz w:val="14"/>
          <w:szCs w:val="14"/>
          <w:lang w:val="it-IT"/>
        </w:rPr>
        <w:t>Italy</w:t>
      </w:r>
      <w:proofErr w:type="spellEnd"/>
      <w:r w:rsidRPr="005D1C16">
        <w:rPr>
          <w:rFonts w:ascii="Times New Roman" w:hAnsi="Times New Roman"/>
          <w:color w:val="000000"/>
          <w:w w:val="119"/>
          <w:sz w:val="14"/>
          <w:szCs w:val="14"/>
          <w:lang w:val="it-IT"/>
        </w:rPr>
        <w:t xml:space="preserve"> - Tel. +39 0541 </w:t>
      </w:r>
      <w:r w:rsidRPr="005D1C16">
        <w:rPr>
          <w:rFonts w:ascii="Times New Roman" w:hAnsi="Times New Roman"/>
          <w:color w:val="000000"/>
          <w:sz w:val="14"/>
          <w:szCs w:val="14"/>
          <w:lang w:val="it-IT"/>
        </w:rPr>
        <w:tab/>
      </w:r>
      <w:r w:rsidRPr="005D1C16">
        <w:rPr>
          <w:rFonts w:ascii="Times New Roman" w:hAnsi="Times New Roman"/>
          <w:color w:val="000000"/>
          <w:w w:val="122"/>
          <w:sz w:val="14"/>
          <w:szCs w:val="14"/>
          <w:lang w:val="it-IT"/>
        </w:rPr>
        <w:t xml:space="preserve">346808 - Fax +39 0541 342455 </w:t>
      </w:r>
      <w:r w:rsidRPr="005D1C16">
        <w:rPr>
          <w:lang w:val="it-IT"/>
        </w:rPr>
        <w:br/>
      </w:r>
      <w:r w:rsidRPr="005D1C16">
        <w:rPr>
          <w:rFonts w:ascii="Times New Roman" w:hAnsi="Times New Roman"/>
          <w:color w:val="000000"/>
          <w:w w:val="120"/>
          <w:sz w:val="14"/>
          <w:szCs w:val="14"/>
          <w:lang w:val="it-IT"/>
        </w:rPr>
        <w:t xml:space="preserve">Iscrizione registro prefettizio persone giuridiche di Rimini n. 205 CF e P. IVA 04006010401 - </w:t>
      </w:r>
      <w:hyperlink r:id="rId9" w:history="1">
        <w:r w:rsidRPr="005D1C16">
          <w:rPr>
            <w:rFonts w:ascii="Times New Roman" w:hAnsi="Times New Roman"/>
            <w:color w:val="000000"/>
            <w:w w:val="120"/>
            <w:sz w:val="14"/>
            <w:szCs w:val="14"/>
            <w:lang w:val="it-IT"/>
          </w:rPr>
          <w:t>www.bellariaigeamarina.org</w:t>
        </w:r>
      </w:hyperlink>
    </w:p>
    <w:p w:rsidR="000D4E25" w:rsidRPr="005D1C16" w:rsidRDefault="000D4E25">
      <w:pPr>
        <w:spacing w:after="0" w:line="240" w:lineRule="exact"/>
        <w:rPr>
          <w:sz w:val="12"/>
          <w:szCs w:val="12"/>
          <w:lang w:val="it-IT"/>
        </w:rPr>
        <w:sectPr w:rsidR="000D4E25" w:rsidRPr="005D1C16">
          <w:pgSz w:w="11560" w:h="16480"/>
          <w:pgMar w:top="-20" w:right="0" w:bottom="-20" w:left="0" w:header="0" w:footer="0" w:gutter="0"/>
          <w:cols w:space="720"/>
        </w:sectPr>
      </w:pPr>
    </w:p>
    <w:p w:rsidR="000D4E25" w:rsidRPr="005D1C16" w:rsidRDefault="000D4E25">
      <w:pPr>
        <w:spacing w:after="0" w:line="240" w:lineRule="exact"/>
        <w:rPr>
          <w:rFonts w:ascii="Times New Roman" w:hAnsi="Times New Roman"/>
          <w:sz w:val="24"/>
          <w:lang w:val="it-IT"/>
        </w:rPr>
      </w:pPr>
    </w:p>
    <w:p w:rsidR="000D4E25" w:rsidRPr="005D1C16" w:rsidRDefault="000D4E25">
      <w:pPr>
        <w:spacing w:after="0" w:line="207" w:lineRule="exact"/>
        <w:ind w:left="2961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207" w:lineRule="exact"/>
        <w:ind w:left="2961"/>
        <w:rPr>
          <w:sz w:val="24"/>
          <w:szCs w:val="24"/>
          <w:lang w:val="it-IT"/>
        </w:rPr>
      </w:pPr>
    </w:p>
    <w:p w:rsidR="000D4E25" w:rsidRPr="005D1C16" w:rsidRDefault="00D4504B">
      <w:pPr>
        <w:spacing w:before="15" w:after="0" w:line="207" w:lineRule="exact"/>
        <w:ind w:left="2961"/>
        <w:rPr>
          <w:lang w:val="it-IT"/>
        </w:rPr>
      </w:pPr>
      <w:r w:rsidRPr="005D1C16">
        <w:rPr>
          <w:rFonts w:ascii="Times New Roman" w:hAnsi="Times New Roman"/>
          <w:color w:val="000000"/>
          <w:w w:val="122"/>
          <w:sz w:val="18"/>
          <w:szCs w:val="18"/>
          <w:lang w:val="it-IT"/>
        </w:rPr>
        <w:t>FONDAZIONE</w:t>
      </w:r>
    </w:p>
    <w:p w:rsidR="000D4E25" w:rsidRPr="005D1C16" w:rsidRDefault="00D4504B">
      <w:pPr>
        <w:spacing w:before="1" w:after="0" w:line="537" w:lineRule="exact"/>
        <w:ind w:left="2011"/>
        <w:rPr>
          <w:lang w:val="it-IT"/>
        </w:rPr>
      </w:pPr>
      <w:r w:rsidRPr="005D1C16">
        <w:rPr>
          <w:rFonts w:ascii="Times New Roman" w:hAnsi="Times New Roman"/>
          <w:b/>
          <w:color w:val="000000"/>
          <w:w w:val="72"/>
          <w:sz w:val="56"/>
          <w:szCs w:val="56"/>
          <w:lang w:val="it-IT"/>
        </w:rPr>
        <w:t>VERDEBLU</w:t>
      </w:r>
    </w:p>
    <w:p w:rsidR="004535D3" w:rsidRDefault="004535D3" w:rsidP="004535D3">
      <w:pPr>
        <w:tabs>
          <w:tab w:val="left" w:pos="2668"/>
        </w:tabs>
        <w:spacing w:after="0" w:line="108" w:lineRule="exact"/>
        <w:ind w:left="2006"/>
        <w:rPr>
          <w:rFonts w:ascii="Times New Roman" w:hAnsi="Times New Roman"/>
          <w:color w:val="000000"/>
          <w:w w:val="116"/>
          <w:sz w:val="12"/>
          <w:szCs w:val="12"/>
          <w:lang w:val="it-IT"/>
        </w:rPr>
      </w:pPr>
      <w:r w:rsidRPr="005D1C16"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EVENT</w:t>
      </w:r>
      <w:r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I</w:t>
      </w:r>
      <w:r w:rsidRPr="005D1C16">
        <w:rPr>
          <w:rFonts w:ascii="Times New Roman" w:hAnsi="Times New Roman"/>
          <w:color w:val="000000"/>
          <w:sz w:val="12"/>
          <w:szCs w:val="12"/>
          <w:lang w:val="it-IT"/>
        </w:rPr>
        <w:tab/>
      </w:r>
      <w:r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PROMOZONE TURI</w:t>
      </w:r>
      <w:r w:rsidRPr="005D1C16"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STICA</w:t>
      </w:r>
    </w:p>
    <w:p w:rsidR="004535D3" w:rsidRPr="005D1C16" w:rsidRDefault="004535D3">
      <w:pPr>
        <w:spacing w:after="0" w:line="108" w:lineRule="exact"/>
        <w:ind w:left="2035"/>
        <w:rPr>
          <w:lang w:val="it-IT"/>
        </w:rPr>
      </w:pPr>
    </w:p>
    <w:p w:rsidR="000D4E25" w:rsidRPr="005D1C16" w:rsidRDefault="000D4E25">
      <w:pPr>
        <w:spacing w:after="0" w:line="230" w:lineRule="exact"/>
        <w:ind w:left="1185"/>
        <w:rPr>
          <w:sz w:val="24"/>
          <w:szCs w:val="24"/>
          <w:lang w:val="it-IT"/>
        </w:rPr>
      </w:pPr>
    </w:p>
    <w:tbl>
      <w:tblPr>
        <w:tblW w:w="0" w:type="auto"/>
        <w:tblInd w:w="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4535D3" w:rsidRPr="004535D3" w:rsidTr="004535D3">
        <w:trPr>
          <w:trHeight w:val="155"/>
        </w:trPr>
        <w:tc>
          <w:tcPr>
            <w:tcW w:w="9710" w:type="dxa"/>
            <w:shd w:val="clear" w:color="auto" w:fill="auto"/>
          </w:tcPr>
          <w:p w:rsidR="00012225" w:rsidRPr="004535D3" w:rsidRDefault="00012225" w:rsidP="004535D3">
            <w:pPr>
              <w:spacing w:before="80" w:after="0" w:line="230" w:lineRule="exact"/>
              <w:ind w:right="1066"/>
              <w:rPr>
                <w:rFonts w:ascii="Times New Roman" w:hAnsi="Times New Roman"/>
                <w:b/>
                <w:color w:val="000000"/>
                <w:w w:val="125"/>
                <w:sz w:val="24"/>
                <w:szCs w:val="24"/>
                <w:lang w:val="it-IT"/>
              </w:rPr>
            </w:pPr>
            <w:r w:rsidRPr="004535D3">
              <w:rPr>
                <w:rFonts w:ascii="Times New Roman" w:hAnsi="Times New Roman"/>
                <w:b/>
                <w:color w:val="000000"/>
                <w:w w:val="125"/>
                <w:sz w:val="24"/>
                <w:szCs w:val="24"/>
                <w:lang w:val="it-IT"/>
              </w:rPr>
              <w:t xml:space="preserve">2 </w:t>
            </w:r>
            <w:r w:rsidRPr="004535D3">
              <w:rPr>
                <w:rFonts w:ascii="Times New Roman" w:hAnsi="Times New Roman"/>
                <w:b/>
                <w:color w:val="000000"/>
                <w:spacing w:val="1"/>
                <w:w w:val="126"/>
                <w:sz w:val="24"/>
                <w:szCs w:val="24"/>
                <w:lang w:val="it-IT"/>
              </w:rPr>
              <w:t>Piano Triennale di Prevenzione della Corruzione</w:t>
            </w:r>
          </w:p>
        </w:tc>
      </w:tr>
    </w:tbl>
    <w:p w:rsidR="000D4E25" w:rsidRPr="00D4504B" w:rsidRDefault="000D4E25" w:rsidP="00D226A8">
      <w:pPr>
        <w:spacing w:after="0" w:line="230" w:lineRule="exact"/>
        <w:ind w:left="1185"/>
        <w:jc w:val="both"/>
        <w:rPr>
          <w:sz w:val="24"/>
          <w:szCs w:val="24"/>
          <w:lang w:val="it-IT"/>
        </w:rPr>
      </w:pPr>
    </w:p>
    <w:p w:rsidR="000D4E25" w:rsidRPr="00D4504B" w:rsidRDefault="00D4504B" w:rsidP="00D226A8">
      <w:pPr>
        <w:spacing w:before="40" w:after="0" w:line="230" w:lineRule="exact"/>
        <w:ind w:left="1185"/>
        <w:jc w:val="both"/>
        <w:rPr>
          <w:sz w:val="24"/>
          <w:szCs w:val="24"/>
          <w:lang w:val="it-IT"/>
        </w:rPr>
      </w:pPr>
      <w:r w:rsidRPr="00D4504B">
        <w:rPr>
          <w:rFonts w:ascii="Times New Roman" w:hAnsi="Times New Roman"/>
          <w:b/>
          <w:color w:val="000000"/>
          <w:spacing w:val="1"/>
          <w:w w:val="127"/>
          <w:sz w:val="24"/>
          <w:szCs w:val="24"/>
          <w:lang w:val="it-IT"/>
        </w:rPr>
        <w:t>2.1. Individuazione delle attivit</w:t>
      </w:r>
      <w:r>
        <w:rPr>
          <w:rFonts w:ascii="Times New Roman" w:hAnsi="Times New Roman"/>
          <w:b/>
          <w:color w:val="000000"/>
          <w:spacing w:val="1"/>
          <w:w w:val="127"/>
          <w:sz w:val="24"/>
          <w:szCs w:val="24"/>
          <w:lang w:val="it-IT"/>
        </w:rPr>
        <w:t>à</w:t>
      </w:r>
      <w:r w:rsidRPr="00D4504B">
        <w:rPr>
          <w:rFonts w:ascii="Times New Roman" w:hAnsi="Times New Roman"/>
          <w:b/>
          <w:color w:val="000000"/>
          <w:spacing w:val="1"/>
          <w:w w:val="127"/>
          <w:sz w:val="24"/>
          <w:szCs w:val="24"/>
          <w:lang w:val="it-IT"/>
        </w:rPr>
        <w:t xml:space="preserve"> pia esposte al rischio di corruzione</w:t>
      </w:r>
    </w:p>
    <w:p w:rsidR="000D4E25" w:rsidRPr="00D4504B" w:rsidRDefault="00D4504B" w:rsidP="00D226A8">
      <w:pPr>
        <w:spacing w:before="14" w:after="0" w:line="250" w:lineRule="exact"/>
        <w:ind w:left="1171" w:right="624" w:firstLine="14"/>
        <w:jc w:val="both"/>
        <w:rPr>
          <w:sz w:val="24"/>
          <w:szCs w:val="24"/>
          <w:lang w:val="it-IT"/>
        </w:rPr>
      </w:pPr>
      <w:r w:rsidRPr="00D4504B"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>La Fondazione, con i</w:t>
      </w:r>
      <w:r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>l</w:t>
      </w:r>
      <w:r w:rsidRPr="00D4504B"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 xml:space="preserve"> presente Piano, intende contrastare i</w:t>
      </w:r>
      <w:r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>l</w:t>
      </w:r>
      <w:r w:rsidRPr="00D4504B"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 xml:space="preserve"> fenomeno corruttivo, attraverso </w:t>
      </w:r>
      <w:r w:rsidRPr="00D4504B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>l'implementazione di un adeguato sistema di prevenzione. Innanzitutto si precisa che i</w:t>
      </w:r>
      <w:r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>l</w:t>
      </w:r>
      <w:r w:rsidRPr="00D4504B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 xml:space="preserve"> concetto di </w:t>
      </w:r>
      <w:r w:rsidRPr="00D4504B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 xml:space="preserve">"corruzione" deve essere inteso in senso lato, come comprensivo delle varie situazioni in cui, nel </w:t>
      </w:r>
      <w:r w:rsidRPr="00D4504B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>corso dell'attivit</w:t>
      </w:r>
      <w:r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>à</w:t>
      </w:r>
      <w:r w:rsidRPr="00D4504B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, si riscontri l'abuso da parte di un soggetto della Fondazione del potere a lui </w:t>
      </w:r>
      <w:r w:rsidRPr="00D4504B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>affidato al fine di ottenere vantaggi privati.</w:t>
      </w:r>
    </w:p>
    <w:p w:rsidR="000D4E25" w:rsidRPr="00D4504B" w:rsidRDefault="00D4504B" w:rsidP="00D226A8">
      <w:pPr>
        <w:spacing w:after="0" w:line="250" w:lineRule="exact"/>
        <w:ind w:left="1175" w:right="629" w:firstLine="4"/>
        <w:jc w:val="both"/>
        <w:rPr>
          <w:sz w:val="24"/>
          <w:szCs w:val="24"/>
          <w:lang w:val="it-IT"/>
        </w:rPr>
      </w:pPr>
      <w:r w:rsidRPr="00D4504B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Per i</w:t>
      </w:r>
      <w:r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l</w:t>
      </w:r>
      <w:r w:rsidRPr="00D4504B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 periodo di riferimento temporale del presente Piano, e in coerenza con quelli dell'Autorit</w:t>
      </w:r>
      <w:r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à</w:t>
      </w:r>
      <w:r w:rsidRPr="00D4504B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 </w:t>
      </w:r>
      <w:r w:rsidRPr="00D4504B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 xml:space="preserve">Nazionale Anticorruzione, la Fondazione intende applicare i criteri approvati in occasione del </w:t>
      </w:r>
      <w:r w:rsidRPr="00D4504B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>Comitato Esecutivo del 15 gennaio 2016.</w:t>
      </w:r>
    </w:p>
    <w:p w:rsidR="00D4504B" w:rsidRDefault="00D4504B" w:rsidP="00D226A8">
      <w:pPr>
        <w:spacing w:before="1" w:after="0" w:line="225" w:lineRule="exact"/>
        <w:ind w:left="1180"/>
        <w:jc w:val="both"/>
        <w:rPr>
          <w:rFonts w:ascii="Times New Roman" w:hAnsi="Times New Roman"/>
          <w:color w:val="000000"/>
          <w:w w:val="119"/>
          <w:sz w:val="24"/>
          <w:szCs w:val="24"/>
          <w:lang w:val="it-IT"/>
        </w:rPr>
      </w:pPr>
      <w:r w:rsidRPr="00D4504B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La Fondazione ispira tutta la propria attivit</w:t>
      </w:r>
      <w:r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à</w:t>
      </w:r>
      <w:r w:rsidRPr="00D4504B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 xml:space="preserve"> ai principi di trasparenza, correttezza e </w:t>
      </w:r>
    </w:p>
    <w:p w:rsidR="000D4E25" w:rsidRPr="00D4504B" w:rsidRDefault="00D4504B" w:rsidP="00D226A8">
      <w:pPr>
        <w:spacing w:before="1" w:after="0" w:line="225" w:lineRule="exact"/>
        <w:ind w:left="1180"/>
        <w:jc w:val="both"/>
        <w:rPr>
          <w:sz w:val="24"/>
          <w:szCs w:val="24"/>
          <w:lang w:val="it-IT"/>
        </w:rPr>
      </w:pPr>
      <w:r w:rsidRPr="00D4504B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legalit</w:t>
      </w:r>
      <w:r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à</w:t>
      </w:r>
      <w:r w:rsidRPr="00D4504B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.</w:t>
      </w:r>
    </w:p>
    <w:p w:rsidR="00D4504B" w:rsidRPr="00D4504B" w:rsidRDefault="00D4504B" w:rsidP="00D226A8">
      <w:pPr>
        <w:tabs>
          <w:tab w:val="left" w:pos="5606"/>
          <w:tab w:val="left" w:pos="6667"/>
        </w:tabs>
        <w:spacing w:after="0" w:line="253" w:lineRule="exact"/>
        <w:ind w:left="1175" w:right="629"/>
        <w:jc w:val="both"/>
        <w:rPr>
          <w:sz w:val="24"/>
          <w:szCs w:val="24"/>
          <w:lang w:val="it-IT"/>
        </w:rPr>
      </w:pPr>
      <w:r w:rsidRPr="00D4504B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>No</w:t>
      </w:r>
      <w:r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>nostante la struttura operativ</w:t>
      </w:r>
      <w:r w:rsidRPr="00D4504B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a esigua </w:t>
      </w:r>
      <w:r w:rsidRPr="00D4504B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 xml:space="preserve">(meno di </w:t>
      </w:r>
      <w:r w:rsidRPr="00D4504B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D4504B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 xml:space="preserve">10 collaboratori), la mancanza di figure </w:t>
      </w:r>
      <w:r w:rsidRPr="00D4504B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dirigenziali, la prevalenza di componenti elettivi con mandato a scadenza, la Fondazione si e dotata di modalit</w:t>
      </w:r>
      <w:r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à</w:t>
      </w:r>
      <w:r w:rsidRPr="00D4504B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 xml:space="preserve"> organizzative, operative e di controllo che provvedono a garantire lo svolgimento della </w:t>
      </w:r>
      <w:r w:rsidRPr="00D4504B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propria attivit</w:t>
      </w:r>
      <w:r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à</w:t>
      </w:r>
      <w:r w:rsidRPr="00D4504B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 xml:space="preserve"> nel massimo rispetto di tutte le normative vigenti.</w:t>
      </w:r>
      <w:r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 xml:space="preserve">  </w:t>
      </w:r>
    </w:p>
    <w:p w:rsidR="000D4E25" w:rsidRPr="00D4504B" w:rsidRDefault="00D4504B" w:rsidP="00D226A8">
      <w:pPr>
        <w:spacing w:after="0" w:line="245" w:lineRule="exact"/>
        <w:ind w:left="1175" w:right="625"/>
        <w:jc w:val="both"/>
        <w:rPr>
          <w:sz w:val="24"/>
          <w:szCs w:val="24"/>
          <w:lang w:val="it-IT"/>
        </w:rPr>
      </w:pPr>
      <w:r w:rsidRPr="00D4504B"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>Nell'utilizzo dei beni di propriet</w:t>
      </w:r>
      <w:r w:rsidR="00D226A8"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>à</w:t>
      </w:r>
      <w:r w:rsidRPr="00D4504B"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 xml:space="preserve"> comunale e/o di altro Ente pubblico la Fondazione adotta </w:t>
      </w:r>
      <w:r w:rsidRPr="00D4504B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>comportamenti rispettosi, atti a non recare danneggiamenti ed a non diminuirne i</w:t>
      </w:r>
      <w:r w:rsidR="00D226A8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>l</w:t>
      </w:r>
      <w:r w:rsidRPr="00D4504B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 xml:space="preserve"> valore. </w:t>
      </w:r>
      <w:r w:rsidRPr="00D4504B">
        <w:rPr>
          <w:sz w:val="24"/>
          <w:szCs w:val="24"/>
          <w:lang w:val="it-IT"/>
        </w:rPr>
        <w:br/>
      </w:r>
      <w:r w:rsidRPr="00D4504B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Nello svolgimento della propria attivit</w:t>
      </w:r>
      <w:r w:rsidR="00D226A8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à</w:t>
      </w:r>
      <w:r w:rsidRPr="00D4504B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 xml:space="preserve"> istituzionale e di quella commerciale Fondazione Verdeblu </w:t>
      </w:r>
      <w:r w:rsidRPr="00D4504B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 xml:space="preserve">provvede all'adempimento delle obbligazioni assunte con la massima diligenza e nel rispetto di </w:t>
      </w:r>
      <w:r w:rsidRPr="00D4504B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ogni norma prevista in materia.</w:t>
      </w:r>
    </w:p>
    <w:p w:rsidR="000D4E25" w:rsidRPr="00D4504B" w:rsidRDefault="00D4504B" w:rsidP="00D226A8">
      <w:pPr>
        <w:spacing w:before="6" w:after="0" w:line="240" w:lineRule="exact"/>
        <w:ind w:left="1175" w:right="624"/>
        <w:jc w:val="both"/>
        <w:rPr>
          <w:sz w:val="24"/>
          <w:szCs w:val="24"/>
          <w:lang w:val="it-IT"/>
        </w:rPr>
      </w:pPr>
      <w:r w:rsidRPr="00D4504B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 xml:space="preserve">Nel rapporto con i fornitori, servizi, lavori e incarichi avvengono nel rispetto dei seguenti principi </w:t>
      </w:r>
      <w:r w:rsidRPr="00D4504B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>generali: buona amministrazione, non discriminazione, rotazione, imparzialit</w:t>
      </w:r>
      <w:r w:rsidR="00D226A8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>à</w:t>
      </w:r>
      <w:r w:rsidRPr="00D4504B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, correttezza e </w:t>
      </w:r>
      <w:r w:rsidRPr="00D4504B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trasparenza delle procedure di scelta.</w:t>
      </w:r>
    </w:p>
    <w:p w:rsidR="000D4E25" w:rsidRPr="00D4504B" w:rsidRDefault="00D4504B" w:rsidP="00D226A8">
      <w:pPr>
        <w:spacing w:before="15" w:after="0" w:line="247" w:lineRule="exact"/>
        <w:ind w:left="1171" w:right="609" w:firstLine="9"/>
        <w:jc w:val="both"/>
        <w:rPr>
          <w:sz w:val="24"/>
          <w:szCs w:val="24"/>
          <w:lang w:val="it-IT"/>
        </w:rPr>
      </w:pPr>
      <w:r w:rsidRPr="00D4504B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In nessun caso un fornitore viene preferito ad altro in ragione di rapporti personali, favoritismi o </w:t>
      </w:r>
      <w:r w:rsidRPr="00D4504B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 xml:space="preserve">vantaggi, diversi da quelli dell'esclusivo interesse e beneficio della Fondazione. </w:t>
      </w:r>
      <w:r w:rsidRPr="00D4504B">
        <w:rPr>
          <w:sz w:val="24"/>
          <w:szCs w:val="24"/>
          <w:lang w:val="it-IT"/>
        </w:rPr>
        <w:br/>
      </w:r>
      <w:r w:rsidRPr="00D4504B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In linea generale per ogni servizio vengono richiesti pin preventivi, con particolare attenzione ai </w:t>
      </w:r>
      <w:r w:rsidRPr="00D4504B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 xml:space="preserve">fornitori locali. Per i beni e/o servizi di valore superiore a Euro 10.000,00, fatti salvi i casi di </w:t>
      </w:r>
      <w:r w:rsidRPr="00D4504B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>fornitore unico o di prestazioni aventi carattere di infungibilit</w:t>
      </w:r>
      <w:r w:rsidR="00D226A8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>à</w:t>
      </w:r>
      <w:r w:rsidRPr="00D4504B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 xml:space="preserve"> (es. Ente Fiera in Italia o all'estero, </w:t>
      </w:r>
      <w:r w:rsidRPr="00D4504B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prestazioni di carattere artistico, beni protetti da marchi o brevetti) vengono richiesti almeno tre </w:t>
      </w:r>
      <w:r w:rsidRPr="00D4504B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>diversi preventivi, da valutare secondo i principi sopra espressi. Per i beni e/o servizi di valore compreso tra Euro 2.000,00 ed Euro 10.000,00, fatti salvi i casi di fornitore unico o di prestazioni aventi carattere di infungibilit</w:t>
      </w:r>
      <w:r w:rsidR="00D226A8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>à</w:t>
      </w:r>
      <w:r w:rsidRPr="00D4504B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 xml:space="preserve"> </w:t>
      </w:r>
      <w:r w:rsidRPr="00D4504B">
        <w:rPr>
          <w:rFonts w:ascii="Times New Roman" w:hAnsi="Times New Roman"/>
          <w:color w:val="000000"/>
          <w:spacing w:val="1"/>
          <w:w w:val="127"/>
          <w:sz w:val="24"/>
          <w:szCs w:val="24"/>
          <w:lang w:val="it-IT"/>
        </w:rPr>
        <w:t xml:space="preserve">(es. Ente Fiera in Italia o all'estero, prestazioni di carattere </w:t>
      </w:r>
      <w:r w:rsidRPr="00D4504B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 xml:space="preserve">artistico, beni protetti da marchi o brevetti) vengono richiesti almeno due diversi preventivi, da </w:t>
      </w:r>
      <w:r w:rsidRPr="00D4504B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valutare secondo i principi sopra espressi. Per i beni e/o servizi di valore inferiore a Euro 2.000,00 </w:t>
      </w:r>
      <w:r w:rsidRPr="00D4504B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la Fondazione potr</w:t>
      </w:r>
      <w:r w:rsidR="00D226A8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à</w:t>
      </w:r>
      <w:r w:rsidRPr="00D4504B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 xml:space="preserve"> procedere direttamente a scegliere i</w:t>
      </w:r>
      <w:r w:rsidR="00D226A8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l</w:t>
      </w:r>
      <w:r w:rsidRPr="00D4504B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 xml:space="preserve"> prestatore del bene e/o servizio. </w:t>
      </w:r>
      <w:r w:rsidRPr="00D4504B">
        <w:rPr>
          <w:sz w:val="24"/>
          <w:szCs w:val="24"/>
          <w:lang w:val="it-IT"/>
        </w:rPr>
        <w:br/>
      </w:r>
      <w:r w:rsidR="00D226A8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La valutazione </w:t>
      </w:r>
      <w:r w:rsidRPr="00D4504B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dei preventivi avviene non esclusivamente in riferimento al principio di </w:t>
      </w:r>
      <w:r w:rsidRPr="00D4504B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>economicit</w:t>
      </w:r>
      <w:r w:rsidR="00D226A8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>à</w:t>
      </w:r>
      <w:r w:rsidRPr="00D4504B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>, ma tenendo conto delle esigenze di praticit</w:t>
      </w:r>
      <w:r w:rsidR="00D226A8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>à</w:t>
      </w:r>
      <w:r w:rsidRPr="00D4504B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>, conoscenza del territorio, disponibilit</w:t>
      </w:r>
      <w:r w:rsidR="00D226A8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>à</w:t>
      </w:r>
      <w:r w:rsidRPr="00D4504B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 xml:space="preserve"> </w:t>
      </w:r>
      <w:r w:rsidRPr="00D4504B">
        <w:rPr>
          <w:rFonts w:ascii="Times New Roman" w:hAnsi="Times New Roman"/>
          <w:color w:val="000000"/>
          <w:w w:val="127"/>
          <w:sz w:val="24"/>
          <w:szCs w:val="24"/>
          <w:lang w:val="it-IT"/>
        </w:rPr>
        <w:t>ad operare fuori sede, elasticit</w:t>
      </w:r>
      <w:r w:rsidR="00D226A8">
        <w:rPr>
          <w:rFonts w:ascii="Times New Roman" w:hAnsi="Times New Roman"/>
          <w:color w:val="000000"/>
          <w:w w:val="127"/>
          <w:sz w:val="24"/>
          <w:szCs w:val="24"/>
          <w:lang w:val="it-IT"/>
        </w:rPr>
        <w:t>à</w:t>
      </w:r>
      <w:r w:rsidRPr="00D4504B">
        <w:rPr>
          <w:rFonts w:ascii="Times New Roman" w:hAnsi="Times New Roman"/>
          <w:color w:val="000000"/>
          <w:w w:val="127"/>
          <w:sz w:val="24"/>
          <w:szCs w:val="24"/>
          <w:lang w:val="it-IT"/>
        </w:rPr>
        <w:t xml:space="preserve"> nella definizione delle mansioni, soprattutto per quello che </w:t>
      </w:r>
      <w:r w:rsidRPr="00D4504B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 xml:space="preserve">concerne le azioni promozionali in Italia e all'estero, nella logica dell'ottimizzazione dei costi e delle </w:t>
      </w:r>
      <w:r w:rsidRPr="00D4504B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risorse umane.</w:t>
      </w:r>
    </w:p>
    <w:p w:rsidR="000D4E25" w:rsidRPr="00D4504B" w:rsidRDefault="00D4504B" w:rsidP="00D226A8">
      <w:pPr>
        <w:spacing w:after="0" w:line="240" w:lineRule="exact"/>
        <w:ind w:left="1195" w:right="604" w:firstLine="4"/>
        <w:jc w:val="both"/>
        <w:rPr>
          <w:sz w:val="24"/>
          <w:szCs w:val="24"/>
          <w:lang w:val="it-IT"/>
        </w:rPr>
      </w:pPr>
      <w:r w:rsidRPr="00D4504B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Le relazioni con i fornitori della Fondazione, ivi compresi i rapporti di natura finanziaria e di </w:t>
      </w:r>
      <w:r w:rsidRPr="00D4504B">
        <w:rPr>
          <w:rFonts w:ascii="Times New Roman" w:hAnsi="Times New Roman"/>
          <w:color w:val="000000"/>
          <w:spacing w:val="2"/>
          <w:w w:val="129"/>
          <w:sz w:val="24"/>
          <w:szCs w:val="24"/>
          <w:lang w:val="it-IT"/>
        </w:rPr>
        <w:t xml:space="preserve">consulenza, sono oggetto di costante ed attento monitoraggio da parte del direttivo della </w:t>
      </w:r>
      <w:r w:rsidRPr="00D4504B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Fondazione stessa.</w:t>
      </w:r>
    </w:p>
    <w:p w:rsidR="000D4E25" w:rsidRPr="00D4504B" w:rsidRDefault="00D4504B" w:rsidP="00D226A8">
      <w:pPr>
        <w:spacing w:after="0" w:line="240" w:lineRule="exact"/>
        <w:ind w:left="1185" w:right="605" w:firstLine="14"/>
        <w:jc w:val="both"/>
        <w:rPr>
          <w:sz w:val="24"/>
          <w:szCs w:val="24"/>
          <w:lang w:val="it-IT"/>
        </w:rPr>
      </w:pPr>
      <w:r w:rsidRPr="00D4504B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>La Fondazione si avvale esclusivamente di fornitori che operano in conformit</w:t>
      </w:r>
      <w:r w:rsidR="00D226A8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>à</w:t>
      </w:r>
      <w:r w:rsidRPr="00D4504B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 xml:space="preserve"> della normativa </w:t>
      </w:r>
      <w:r w:rsidRPr="00D4504B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vigente.</w:t>
      </w:r>
    </w:p>
    <w:p w:rsidR="000D4E25" w:rsidRPr="00D4504B" w:rsidRDefault="000D4E25">
      <w:pPr>
        <w:spacing w:after="0" w:line="115" w:lineRule="exact"/>
        <w:ind w:left="5313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15" w:lineRule="exact"/>
        <w:ind w:left="5313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15" w:lineRule="exact"/>
        <w:ind w:left="5313"/>
        <w:rPr>
          <w:sz w:val="24"/>
          <w:szCs w:val="24"/>
          <w:lang w:val="it-IT"/>
        </w:rPr>
      </w:pPr>
    </w:p>
    <w:p w:rsidR="000D4E25" w:rsidRPr="00D226A8" w:rsidRDefault="000D4E25" w:rsidP="00D226A8">
      <w:pPr>
        <w:spacing w:after="0" w:line="90" w:lineRule="exact"/>
        <w:rPr>
          <w:lang w:val="it-IT"/>
        </w:rPr>
      </w:pPr>
    </w:p>
    <w:p w:rsidR="000D4E25" w:rsidRPr="005D1C16" w:rsidRDefault="000D4E25">
      <w:pPr>
        <w:spacing w:after="0" w:line="200" w:lineRule="exact"/>
        <w:ind w:left="2049"/>
        <w:rPr>
          <w:sz w:val="24"/>
          <w:szCs w:val="24"/>
          <w:lang w:val="it-IT"/>
        </w:rPr>
      </w:pPr>
    </w:p>
    <w:p w:rsidR="000D4E25" w:rsidRPr="005D1C16" w:rsidRDefault="00D4504B">
      <w:pPr>
        <w:spacing w:before="34" w:after="0" w:line="200" w:lineRule="exact"/>
        <w:ind w:left="2049" w:right="480"/>
        <w:jc w:val="both"/>
        <w:rPr>
          <w:lang w:val="it-IT"/>
        </w:rPr>
      </w:pPr>
      <w:r w:rsidRPr="005D1C16">
        <w:rPr>
          <w:rFonts w:ascii="Times New Roman" w:hAnsi="Times New Roman"/>
          <w:color w:val="000000"/>
          <w:w w:val="122"/>
          <w:sz w:val="14"/>
          <w:szCs w:val="14"/>
          <w:lang w:val="it-IT"/>
        </w:rPr>
        <w:t xml:space="preserve">Fondazione Verdeblu - Via Panzini, 80 - 47814 Bellaria Igea Marina (RN) </w:t>
      </w:r>
      <w:proofErr w:type="spellStart"/>
      <w:r w:rsidRPr="005D1C16">
        <w:rPr>
          <w:rFonts w:ascii="Times New Roman" w:hAnsi="Times New Roman"/>
          <w:color w:val="000000"/>
          <w:w w:val="122"/>
          <w:sz w:val="14"/>
          <w:szCs w:val="14"/>
          <w:lang w:val="it-IT"/>
        </w:rPr>
        <w:t>Italy</w:t>
      </w:r>
      <w:proofErr w:type="spellEnd"/>
      <w:r w:rsidRPr="005D1C16">
        <w:rPr>
          <w:rFonts w:ascii="Times New Roman" w:hAnsi="Times New Roman"/>
          <w:color w:val="000000"/>
          <w:w w:val="122"/>
          <w:sz w:val="14"/>
          <w:szCs w:val="14"/>
          <w:lang w:val="it-IT"/>
        </w:rPr>
        <w:t xml:space="preserve"> - Tel. +39 0541 346808 - Fax +39 0541 342455 </w:t>
      </w:r>
      <w:r w:rsidRPr="005D1C16">
        <w:rPr>
          <w:lang w:val="it-IT"/>
        </w:rPr>
        <w:br/>
      </w:r>
      <w:r w:rsidRPr="005D1C16">
        <w:rPr>
          <w:rFonts w:ascii="Times New Roman" w:hAnsi="Times New Roman"/>
          <w:color w:val="000000"/>
          <w:w w:val="119"/>
          <w:sz w:val="14"/>
          <w:szCs w:val="14"/>
          <w:lang w:val="it-IT"/>
        </w:rPr>
        <w:t xml:space="preserve">Iscrizione registro prefettizio persone giuridiche di Rimini n. 205 </w:t>
      </w:r>
      <w:r w:rsidRPr="005D1C16">
        <w:rPr>
          <w:rFonts w:ascii="Times New Roman" w:hAnsi="Times New Roman"/>
          <w:b/>
          <w:color w:val="000000"/>
          <w:w w:val="119"/>
          <w:sz w:val="14"/>
          <w:szCs w:val="14"/>
          <w:lang w:val="it-IT"/>
        </w:rPr>
        <w:t xml:space="preserve">CF </w:t>
      </w:r>
      <w:r w:rsidRPr="005D1C16">
        <w:rPr>
          <w:rFonts w:ascii="Times New Roman" w:hAnsi="Times New Roman"/>
          <w:color w:val="000000"/>
          <w:w w:val="119"/>
          <w:sz w:val="14"/>
          <w:szCs w:val="14"/>
          <w:lang w:val="it-IT"/>
        </w:rPr>
        <w:t xml:space="preserve">e P. IVA 04006010401 - </w:t>
      </w:r>
      <w:hyperlink r:id="rId10" w:history="1">
        <w:r w:rsidRPr="005D1C16">
          <w:rPr>
            <w:rFonts w:ascii="Times New Roman" w:hAnsi="Times New Roman"/>
            <w:color w:val="000000"/>
            <w:w w:val="119"/>
            <w:sz w:val="14"/>
            <w:szCs w:val="14"/>
            <w:lang w:val="it-IT"/>
          </w:rPr>
          <w:t>www.beilariaigeamarina.org</w:t>
        </w:r>
      </w:hyperlink>
    </w:p>
    <w:p w:rsidR="000D4E25" w:rsidRPr="005D1C16" w:rsidRDefault="000D4E25">
      <w:pPr>
        <w:spacing w:after="0" w:line="240" w:lineRule="exact"/>
        <w:rPr>
          <w:sz w:val="12"/>
          <w:szCs w:val="12"/>
          <w:lang w:val="it-IT"/>
        </w:rPr>
        <w:sectPr w:rsidR="000D4E25" w:rsidRPr="005D1C16">
          <w:pgSz w:w="11560" w:h="16480"/>
          <w:pgMar w:top="-20" w:right="0" w:bottom="-20" w:left="0" w:header="0" w:footer="0" w:gutter="0"/>
          <w:cols w:space="720"/>
        </w:sectPr>
      </w:pPr>
    </w:p>
    <w:p w:rsidR="000D4E25" w:rsidRPr="005D1C16" w:rsidRDefault="000D4E25">
      <w:pPr>
        <w:spacing w:after="0" w:line="240" w:lineRule="exact"/>
        <w:rPr>
          <w:rFonts w:ascii="Times New Roman" w:hAnsi="Times New Roman"/>
          <w:sz w:val="24"/>
          <w:lang w:val="it-IT"/>
        </w:rPr>
      </w:pPr>
    </w:p>
    <w:p w:rsidR="000D4E25" w:rsidRPr="005D1C16" w:rsidRDefault="000D4E25">
      <w:pPr>
        <w:spacing w:after="0" w:line="184" w:lineRule="exact"/>
        <w:ind w:left="2990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84" w:lineRule="exact"/>
        <w:ind w:left="2990"/>
        <w:rPr>
          <w:sz w:val="24"/>
          <w:szCs w:val="24"/>
          <w:lang w:val="it-IT"/>
        </w:rPr>
      </w:pPr>
    </w:p>
    <w:p w:rsidR="000D4E25" w:rsidRPr="005D1C16" w:rsidRDefault="00D4504B">
      <w:pPr>
        <w:spacing w:before="80" w:after="0" w:line="184" w:lineRule="exact"/>
        <w:ind w:left="2990"/>
        <w:rPr>
          <w:lang w:val="it-IT"/>
        </w:rPr>
      </w:pPr>
      <w:r w:rsidRPr="005D1C16">
        <w:rPr>
          <w:rFonts w:ascii="Times New Roman" w:hAnsi="Times New Roman"/>
          <w:color w:val="000000"/>
          <w:spacing w:val="4"/>
          <w:w w:val="128"/>
          <w:sz w:val="16"/>
          <w:szCs w:val="16"/>
          <w:lang w:val="it-IT"/>
        </w:rPr>
        <w:t>FONDAZ1ONE</w:t>
      </w:r>
    </w:p>
    <w:p w:rsidR="000D4E25" w:rsidRPr="005D1C16" w:rsidRDefault="00D4504B">
      <w:pPr>
        <w:spacing w:before="1" w:after="0" w:line="542" w:lineRule="exact"/>
        <w:ind w:left="2040"/>
        <w:rPr>
          <w:lang w:val="it-IT"/>
        </w:rPr>
      </w:pPr>
      <w:r w:rsidRPr="005D1C16">
        <w:rPr>
          <w:rFonts w:ascii="Times New Roman" w:hAnsi="Times New Roman"/>
          <w:b/>
          <w:color w:val="000000"/>
          <w:w w:val="72"/>
          <w:sz w:val="56"/>
          <w:szCs w:val="56"/>
          <w:lang w:val="it-IT"/>
        </w:rPr>
        <w:t>VERDEBLU</w:t>
      </w:r>
    </w:p>
    <w:p w:rsidR="004535D3" w:rsidRDefault="004535D3" w:rsidP="004535D3">
      <w:pPr>
        <w:tabs>
          <w:tab w:val="left" w:pos="2668"/>
        </w:tabs>
        <w:spacing w:after="0" w:line="108" w:lineRule="exact"/>
        <w:ind w:left="2006"/>
        <w:rPr>
          <w:rFonts w:ascii="Times New Roman" w:hAnsi="Times New Roman"/>
          <w:color w:val="000000"/>
          <w:w w:val="116"/>
          <w:sz w:val="12"/>
          <w:szCs w:val="12"/>
          <w:lang w:val="it-IT"/>
        </w:rPr>
      </w:pPr>
      <w:r w:rsidRPr="005D1C16"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EVENT</w:t>
      </w:r>
      <w:r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I</w:t>
      </w:r>
      <w:r w:rsidRPr="005D1C16">
        <w:rPr>
          <w:rFonts w:ascii="Times New Roman" w:hAnsi="Times New Roman"/>
          <w:color w:val="000000"/>
          <w:sz w:val="12"/>
          <w:szCs w:val="12"/>
          <w:lang w:val="it-IT"/>
        </w:rPr>
        <w:tab/>
      </w:r>
      <w:r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PROMOZONE TURI</w:t>
      </w:r>
      <w:r w:rsidRPr="005D1C16"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STICA</w:t>
      </w:r>
    </w:p>
    <w:p w:rsidR="004535D3" w:rsidRPr="004535D3" w:rsidRDefault="004535D3">
      <w:pPr>
        <w:tabs>
          <w:tab w:val="left" w:pos="3767"/>
        </w:tabs>
        <w:spacing w:after="0" w:line="108" w:lineRule="exact"/>
        <w:ind w:left="2059"/>
        <w:rPr>
          <w:lang w:val="it-IT"/>
        </w:rPr>
      </w:pPr>
    </w:p>
    <w:p w:rsidR="000D4E25" w:rsidRPr="00D226A8" w:rsidRDefault="00D4504B">
      <w:pPr>
        <w:spacing w:before="114" w:after="0" w:line="248" w:lineRule="exact"/>
        <w:ind w:left="1190" w:right="579" w:firstLine="19"/>
        <w:jc w:val="both"/>
        <w:rPr>
          <w:sz w:val="24"/>
          <w:szCs w:val="24"/>
          <w:lang w:val="it-IT"/>
        </w:rPr>
      </w:pPr>
      <w:r w:rsidRPr="00D226A8">
        <w:rPr>
          <w:rFonts w:ascii="Times New Roman" w:hAnsi="Times New Roman"/>
          <w:color w:val="000000"/>
          <w:w w:val="112"/>
          <w:sz w:val="24"/>
          <w:szCs w:val="24"/>
          <w:lang w:val="it-IT"/>
        </w:rPr>
        <w:t>La Fondazione provveder</w:t>
      </w:r>
      <w:r w:rsidR="00D226A8" w:rsidRPr="00D226A8">
        <w:rPr>
          <w:rFonts w:ascii="Times New Roman" w:hAnsi="Times New Roman"/>
          <w:color w:val="000000"/>
          <w:w w:val="112"/>
          <w:sz w:val="24"/>
          <w:szCs w:val="24"/>
          <w:lang w:val="it-IT"/>
        </w:rPr>
        <w:t>à</w:t>
      </w:r>
      <w:r w:rsidRPr="00D226A8">
        <w:rPr>
          <w:rFonts w:ascii="Times New Roman" w:hAnsi="Times New Roman"/>
          <w:color w:val="000000"/>
          <w:w w:val="112"/>
          <w:sz w:val="24"/>
          <w:szCs w:val="24"/>
          <w:lang w:val="it-IT"/>
        </w:rPr>
        <w:t xml:space="preserve"> ad adottare i seguenti criteri per la selezione del personale, ispirati a </w:t>
      </w:r>
      <w:r w:rsidRPr="00D226A8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principi di: a) adeguata pubblicit</w:t>
      </w:r>
      <w:r w:rsidR="00D226A8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à</w:t>
      </w:r>
      <w:r w:rsidRPr="00D226A8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 xml:space="preserve"> della selezione e modalit</w:t>
      </w:r>
      <w:r w:rsidR="00D226A8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à</w:t>
      </w:r>
      <w:r w:rsidRPr="00D226A8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 xml:space="preserve"> svolgimento che garantiscano </w:t>
      </w:r>
      <w:r w:rsidRPr="00D226A8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l'imparzialit</w:t>
      </w:r>
      <w:r w:rsidR="00D226A8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à</w:t>
      </w:r>
      <w:r w:rsidRPr="00D226A8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 xml:space="preserve"> e assicurino totale economicit</w:t>
      </w:r>
      <w:r w:rsidR="00D226A8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à</w:t>
      </w:r>
      <w:r w:rsidRPr="00D226A8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 xml:space="preserve"> di espletamento; b) adozione di meccanismi oggettivi </w:t>
      </w:r>
      <w:r w:rsidRPr="00D226A8">
        <w:rPr>
          <w:rFonts w:ascii="Times New Roman" w:hAnsi="Times New Roman"/>
          <w:color w:val="000000"/>
          <w:w w:val="115"/>
          <w:sz w:val="24"/>
          <w:szCs w:val="24"/>
          <w:lang w:val="it-IT"/>
        </w:rPr>
        <w:t>e trasparenti, idonei a verificare i</w:t>
      </w:r>
      <w:r w:rsidR="0076603F">
        <w:rPr>
          <w:rFonts w:ascii="Times New Roman" w:hAnsi="Times New Roman"/>
          <w:color w:val="000000"/>
          <w:w w:val="115"/>
          <w:sz w:val="24"/>
          <w:szCs w:val="24"/>
          <w:lang w:val="it-IT"/>
        </w:rPr>
        <w:t>l</w:t>
      </w:r>
      <w:r w:rsidRPr="00D226A8">
        <w:rPr>
          <w:rFonts w:ascii="Times New Roman" w:hAnsi="Times New Roman"/>
          <w:color w:val="000000"/>
          <w:w w:val="115"/>
          <w:sz w:val="24"/>
          <w:szCs w:val="24"/>
          <w:lang w:val="it-IT"/>
        </w:rPr>
        <w:t xml:space="preserve"> possesso dei requisiti attitudinali e professionali richiesti in </w:t>
      </w:r>
      <w:r w:rsidRPr="00D226A8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>relazione alla posizione da ricoprire; c) rispetto delle pari opportunit</w:t>
      </w:r>
      <w:r w:rsidR="0076603F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>à</w:t>
      </w:r>
      <w:r w:rsidRPr="00D226A8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 xml:space="preserve"> tra uomini e donne; d) </w:t>
      </w:r>
      <w:r w:rsidRPr="00D226A8">
        <w:rPr>
          <w:rFonts w:ascii="Times New Roman" w:hAnsi="Times New Roman"/>
          <w:color w:val="000000"/>
          <w:w w:val="108"/>
          <w:sz w:val="24"/>
          <w:szCs w:val="24"/>
          <w:lang w:val="it-IT"/>
        </w:rPr>
        <w:t>valutazione da parte di esperti del settore turismo di provata competenza ed esperienza.</w:t>
      </w:r>
    </w:p>
    <w:p w:rsidR="000D4E25" w:rsidRPr="00D226A8" w:rsidRDefault="00D4504B">
      <w:pPr>
        <w:spacing w:after="0" w:line="248" w:lineRule="exact"/>
        <w:ind w:left="1195" w:right="579" w:firstLine="9"/>
        <w:jc w:val="both"/>
        <w:rPr>
          <w:sz w:val="24"/>
          <w:szCs w:val="24"/>
          <w:lang w:val="it-IT"/>
        </w:rPr>
      </w:pPr>
      <w:r w:rsidRPr="00D226A8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 xml:space="preserve">La Fondazione ha adottato un regolamento per l'affidamento di incarichi professionali e di </w:t>
      </w:r>
      <w:r w:rsidRPr="00D226A8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>collab</w:t>
      </w:r>
      <w:r w:rsidR="0076603F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 xml:space="preserve">orazione ad esperti esterni di </w:t>
      </w:r>
      <w:r w:rsidRPr="00D226A8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 xml:space="preserve">comprovata esperienza.  Le disposizioni del presente </w:t>
      </w:r>
      <w:r w:rsidRPr="00D226A8">
        <w:rPr>
          <w:rFonts w:ascii="Times New Roman" w:hAnsi="Times New Roman"/>
          <w:color w:val="000000"/>
          <w:w w:val="111"/>
          <w:sz w:val="24"/>
          <w:szCs w:val="24"/>
          <w:lang w:val="it-IT"/>
        </w:rPr>
        <w:t xml:space="preserve">regolamento sono finalizzate a consentire la razionalizzazione ed </w:t>
      </w:r>
      <w:r w:rsidR="0076603F">
        <w:rPr>
          <w:rFonts w:ascii="Times New Roman" w:hAnsi="Times New Roman"/>
          <w:color w:val="000000"/>
          <w:w w:val="111"/>
          <w:sz w:val="24"/>
          <w:szCs w:val="24"/>
          <w:lang w:val="it-IT"/>
        </w:rPr>
        <w:t>il</w:t>
      </w:r>
      <w:r w:rsidRPr="00D226A8">
        <w:rPr>
          <w:rFonts w:ascii="Times New Roman" w:hAnsi="Times New Roman"/>
          <w:color w:val="000000"/>
          <w:w w:val="111"/>
          <w:sz w:val="24"/>
          <w:szCs w:val="24"/>
          <w:lang w:val="it-IT"/>
        </w:rPr>
        <w:t xml:space="preserve"> contenimento della spesa per </w:t>
      </w:r>
      <w:r w:rsidRPr="00D226A8">
        <w:rPr>
          <w:rFonts w:ascii="Times New Roman" w:hAnsi="Times New Roman"/>
          <w:color w:val="000000"/>
          <w:w w:val="108"/>
          <w:sz w:val="24"/>
          <w:szCs w:val="24"/>
          <w:lang w:val="it-IT"/>
        </w:rPr>
        <w:t>incarichi a soggetti esterni, nonch</w:t>
      </w:r>
      <w:r w:rsidR="00243A2F">
        <w:rPr>
          <w:rFonts w:ascii="Times New Roman" w:hAnsi="Times New Roman"/>
          <w:color w:val="000000"/>
          <w:w w:val="108"/>
          <w:sz w:val="24"/>
          <w:szCs w:val="24"/>
          <w:lang w:val="it-IT"/>
        </w:rPr>
        <w:t>é</w:t>
      </w:r>
      <w:r w:rsidRPr="00D226A8">
        <w:rPr>
          <w:rFonts w:ascii="Times New Roman" w:hAnsi="Times New Roman"/>
          <w:color w:val="000000"/>
          <w:w w:val="108"/>
          <w:sz w:val="24"/>
          <w:szCs w:val="24"/>
          <w:lang w:val="it-IT"/>
        </w:rPr>
        <w:t xml:space="preserve"> a garantire trasparenza ed imparzialit</w:t>
      </w:r>
      <w:r w:rsidR="0076603F">
        <w:rPr>
          <w:rFonts w:ascii="Times New Roman" w:hAnsi="Times New Roman"/>
          <w:color w:val="000000"/>
          <w:w w:val="108"/>
          <w:sz w:val="24"/>
          <w:szCs w:val="24"/>
          <w:lang w:val="it-IT"/>
        </w:rPr>
        <w:t xml:space="preserve">à </w:t>
      </w:r>
      <w:r w:rsidRPr="00D226A8">
        <w:rPr>
          <w:rFonts w:ascii="Times New Roman" w:hAnsi="Times New Roman"/>
          <w:color w:val="000000"/>
          <w:w w:val="108"/>
          <w:sz w:val="24"/>
          <w:szCs w:val="24"/>
          <w:lang w:val="it-IT"/>
        </w:rPr>
        <w:t xml:space="preserve">nell'individuazione degli </w:t>
      </w:r>
      <w:r w:rsidRPr="00D226A8">
        <w:rPr>
          <w:rFonts w:ascii="Times New Roman" w:hAnsi="Times New Roman"/>
          <w:color w:val="000000"/>
          <w:w w:val="112"/>
          <w:sz w:val="24"/>
          <w:szCs w:val="24"/>
          <w:lang w:val="it-IT"/>
        </w:rPr>
        <w:t xml:space="preserve">esperti. Le disposizioni del presente regolamento si applicano alle procedure di conferimento di </w:t>
      </w:r>
      <w:r w:rsidRPr="00D226A8">
        <w:rPr>
          <w:rFonts w:ascii="Times New Roman" w:hAnsi="Times New Roman"/>
          <w:color w:val="000000"/>
          <w:w w:val="111"/>
          <w:sz w:val="24"/>
          <w:szCs w:val="24"/>
          <w:lang w:val="it-IT"/>
        </w:rPr>
        <w:t xml:space="preserve">incarichi individuali, esercitati in forma di lavoro autonomo sulla base di contratti di prestazione </w:t>
      </w:r>
      <w:r w:rsidRPr="00D226A8">
        <w:rPr>
          <w:rFonts w:ascii="Times New Roman" w:hAnsi="Times New Roman"/>
          <w:color w:val="000000"/>
          <w:w w:val="110"/>
          <w:sz w:val="24"/>
          <w:szCs w:val="24"/>
          <w:lang w:val="it-IT"/>
        </w:rPr>
        <w:t xml:space="preserve">d'opera stipulati ai sensi dell'art. 2222 del codice civile e delle disposizioni ad esso seguenti, aventi </w:t>
      </w:r>
      <w:r w:rsidRPr="00D226A8">
        <w:rPr>
          <w:rFonts w:ascii="Times New Roman" w:hAnsi="Times New Roman"/>
          <w:color w:val="000000"/>
          <w:w w:val="108"/>
          <w:sz w:val="24"/>
          <w:szCs w:val="24"/>
          <w:lang w:val="it-IT"/>
        </w:rPr>
        <w:t>natura di:</w:t>
      </w:r>
    </w:p>
    <w:p w:rsidR="000D4E25" w:rsidRPr="00D226A8" w:rsidRDefault="00D4504B">
      <w:pPr>
        <w:spacing w:after="0" w:line="260" w:lineRule="exact"/>
        <w:ind w:left="1200" w:right="584"/>
        <w:jc w:val="both"/>
        <w:rPr>
          <w:sz w:val="24"/>
          <w:szCs w:val="24"/>
          <w:lang w:val="it-IT"/>
        </w:rPr>
      </w:pPr>
      <w:r w:rsidRPr="00D226A8">
        <w:rPr>
          <w:rFonts w:ascii="Times New Roman" w:hAnsi="Times New Roman"/>
          <w:color w:val="000000"/>
          <w:w w:val="107"/>
          <w:sz w:val="24"/>
          <w:szCs w:val="24"/>
          <w:lang w:val="it-IT"/>
        </w:rPr>
        <w:t>a. incarichi affidati a soggetti esercenti l'attivit</w:t>
      </w:r>
      <w:r w:rsidR="0076603F">
        <w:rPr>
          <w:rFonts w:ascii="Times New Roman" w:hAnsi="Times New Roman"/>
          <w:color w:val="000000"/>
          <w:w w:val="107"/>
          <w:sz w:val="24"/>
          <w:szCs w:val="24"/>
          <w:lang w:val="it-IT"/>
        </w:rPr>
        <w:t>à</w:t>
      </w:r>
      <w:r w:rsidRPr="00D226A8">
        <w:rPr>
          <w:rFonts w:ascii="Times New Roman" w:hAnsi="Times New Roman"/>
          <w:color w:val="000000"/>
          <w:w w:val="107"/>
          <w:sz w:val="24"/>
          <w:szCs w:val="24"/>
          <w:lang w:val="it-IT"/>
        </w:rPr>
        <w:t xml:space="preserve"> professionale in via abituale, necessitanti o meno di </w:t>
      </w:r>
      <w:r w:rsidRPr="00D226A8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>abilitazione, individuabili come titolari di partita WA;</w:t>
      </w:r>
    </w:p>
    <w:p w:rsidR="000D4E25" w:rsidRPr="00D226A8" w:rsidRDefault="00D4504B">
      <w:pPr>
        <w:spacing w:after="0" w:line="240" w:lineRule="exact"/>
        <w:ind w:left="1190" w:right="589"/>
        <w:jc w:val="both"/>
        <w:rPr>
          <w:sz w:val="24"/>
          <w:szCs w:val="24"/>
          <w:lang w:val="it-IT"/>
        </w:rPr>
      </w:pPr>
      <w:r w:rsidRPr="00D226A8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>b. incarichi affidati a soggetti esercenti l'attivit</w:t>
      </w:r>
      <w:r w:rsidR="0076603F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>à</w:t>
      </w:r>
      <w:r w:rsidRPr="00D226A8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 xml:space="preserve"> nell'ambito di rapporti di collaborazione </w:t>
      </w:r>
      <w:r w:rsidRPr="00D226A8">
        <w:rPr>
          <w:rFonts w:ascii="Times New Roman" w:hAnsi="Times New Roman"/>
          <w:color w:val="000000"/>
          <w:w w:val="107"/>
          <w:sz w:val="24"/>
          <w:szCs w:val="24"/>
          <w:lang w:val="it-IT"/>
        </w:rPr>
        <w:t>coordinata e continuativa;</w:t>
      </w:r>
    </w:p>
    <w:p w:rsidR="000D4E25" w:rsidRPr="00D226A8" w:rsidRDefault="00D4504B">
      <w:pPr>
        <w:spacing w:before="1" w:after="0" w:line="206" w:lineRule="exact"/>
        <w:ind w:left="1200"/>
        <w:rPr>
          <w:sz w:val="24"/>
          <w:szCs w:val="24"/>
          <w:lang w:val="it-IT"/>
        </w:rPr>
      </w:pPr>
      <w:r w:rsidRPr="00D226A8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>c. incarichi affidati a soggetti esercenti l'attivit</w:t>
      </w:r>
      <w:r w:rsidR="0076603F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 xml:space="preserve">à </w:t>
      </w:r>
      <w:r w:rsidRPr="00D226A8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>in via occasionale.</w:t>
      </w:r>
    </w:p>
    <w:p w:rsidR="000D4E25" w:rsidRPr="00D226A8" w:rsidRDefault="00D4504B">
      <w:pPr>
        <w:spacing w:before="10" w:after="0" w:line="260" w:lineRule="exact"/>
        <w:ind w:left="1200" w:right="584"/>
        <w:jc w:val="both"/>
        <w:rPr>
          <w:sz w:val="24"/>
          <w:szCs w:val="24"/>
          <w:lang w:val="it-IT"/>
        </w:rPr>
      </w:pPr>
      <w:r w:rsidRPr="00D226A8">
        <w:rPr>
          <w:rFonts w:ascii="Times New Roman" w:hAnsi="Times New Roman"/>
          <w:color w:val="000000"/>
          <w:w w:val="115"/>
          <w:sz w:val="24"/>
          <w:szCs w:val="24"/>
          <w:lang w:val="it-IT"/>
        </w:rPr>
        <w:t xml:space="preserve">Il presente regolamento disciplina le procedure di conferimento di incarichi professionali e di </w:t>
      </w:r>
      <w:r w:rsidRPr="00D226A8">
        <w:rPr>
          <w:rFonts w:ascii="Times New Roman" w:hAnsi="Times New Roman"/>
          <w:color w:val="000000"/>
          <w:w w:val="104"/>
          <w:sz w:val="24"/>
          <w:szCs w:val="24"/>
          <w:lang w:val="it-IT"/>
        </w:rPr>
        <w:t>collaborazione:</w:t>
      </w:r>
    </w:p>
    <w:p w:rsidR="000D4E25" w:rsidRPr="00D226A8" w:rsidRDefault="00D4504B">
      <w:pPr>
        <w:spacing w:after="0" w:line="260" w:lineRule="exact"/>
        <w:ind w:left="1200" w:right="584"/>
        <w:jc w:val="both"/>
        <w:rPr>
          <w:sz w:val="24"/>
          <w:szCs w:val="24"/>
          <w:lang w:val="it-IT"/>
        </w:rPr>
      </w:pPr>
      <w:r w:rsidRPr="00D226A8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 xml:space="preserve">a. per studi, ricerche e collaborazioni, finalizzati a sostenere e migliorare i processi decisionali del </w:t>
      </w:r>
      <w:r w:rsidRPr="00D226A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direttivo;</w:t>
      </w:r>
    </w:p>
    <w:p w:rsidR="000D4E25" w:rsidRPr="00D226A8" w:rsidRDefault="0076603F" w:rsidP="0076603F">
      <w:pPr>
        <w:spacing w:after="0" w:line="240" w:lineRule="exact"/>
        <w:ind w:left="1195" w:right="584"/>
        <w:jc w:val="both"/>
        <w:rPr>
          <w:sz w:val="24"/>
          <w:szCs w:val="24"/>
          <w:lang w:val="it-IT"/>
        </w:rPr>
      </w:pPr>
      <w:r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 xml:space="preserve">b.  a </w:t>
      </w:r>
      <w:r w:rsidR="00D4504B" w:rsidRPr="00D226A8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 xml:space="preserve">contenuto operativo, consistenti in prestazioni, tradotte in risultati ed elaborazioni </w:t>
      </w:r>
      <w:r w:rsidR="00D4504B" w:rsidRPr="00D226A8">
        <w:rPr>
          <w:rFonts w:ascii="Times New Roman" w:hAnsi="Times New Roman"/>
          <w:color w:val="000000"/>
          <w:w w:val="108"/>
          <w:sz w:val="24"/>
          <w:szCs w:val="24"/>
          <w:lang w:val="it-IT"/>
        </w:rPr>
        <w:t xml:space="preserve">immediatamente fruibili dalla Fondazione, dai soggetti in essa operanti e dall'utenza. </w:t>
      </w:r>
      <w:r w:rsidR="00D4504B" w:rsidRPr="00D226A8">
        <w:rPr>
          <w:sz w:val="24"/>
          <w:szCs w:val="24"/>
          <w:lang w:val="it-IT"/>
        </w:rPr>
        <w:br/>
      </w:r>
      <w:r w:rsidR="00D4504B" w:rsidRPr="00D226A8">
        <w:rPr>
          <w:rFonts w:ascii="Times New Roman" w:hAnsi="Times New Roman"/>
          <w:color w:val="000000"/>
          <w:w w:val="107"/>
          <w:sz w:val="24"/>
          <w:szCs w:val="24"/>
          <w:lang w:val="it-IT"/>
        </w:rPr>
        <w:t>Il regolamento non si applica:</w:t>
      </w:r>
    </w:p>
    <w:p w:rsidR="000D4E25" w:rsidRPr="00D226A8" w:rsidRDefault="00D4504B">
      <w:pPr>
        <w:spacing w:after="0" w:line="260" w:lineRule="exact"/>
        <w:ind w:left="1200" w:right="584"/>
        <w:jc w:val="both"/>
        <w:rPr>
          <w:sz w:val="24"/>
          <w:szCs w:val="24"/>
          <w:lang w:val="it-IT"/>
        </w:rPr>
      </w:pPr>
      <w:r w:rsidRPr="00D226A8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 xml:space="preserve">a. nel caso di incarichi conferiti ai componenti degli organi di controllo interno e ai membri di </w:t>
      </w:r>
      <w:r w:rsidRPr="00D226A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commissione per selezioni;</w:t>
      </w:r>
    </w:p>
    <w:p w:rsidR="000D4E25" w:rsidRPr="00D226A8" w:rsidRDefault="00D4504B">
      <w:pPr>
        <w:spacing w:after="0" w:line="240" w:lineRule="exact"/>
        <w:ind w:left="1190" w:right="579"/>
        <w:jc w:val="both"/>
        <w:rPr>
          <w:sz w:val="24"/>
          <w:szCs w:val="24"/>
          <w:lang w:val="it-IT"/>
        </w:rPr>
      </w:pPr>
      <w:r w:rsidRPr="00D226A8">
        <w:rPr>
          <w:rFonts w:ascii="Times New Roman" w:hAnsi="Times New Roman"/>
          <w:color w:val="000000"/>
          <w:w w:val="108"/>
          <w:sz w:val="24"/>
          <w:szCs w:val="24"/>
          <w:lang w:val="it-IT"/>
        </w:rPr>
        <w:t xml:space="preserve">b. nel caso in cui ii conferimento di incarichi sia disciplinato da una specifica normativa di settore e </w:t>
      </w:r>
      <w:r w:rsidRPr="00D226A8">
        <w:rPr>
          <w:rFonts w:ascii="Times New Roman" w:hAnsi="Times New Roman"/>
          <w:color w:val="000000"/>
          <w:w w:val="107"/>
          <w:sz w:val="24"/>
          <w:szCs w:val="24"/>
          <w:lang w:val="it-IT"/>
        </w:rPr>
        <w:t>delle norme sui contratti pubblici.</w:t>
      </w:r>
    </w:p>
    <w:p w:rsidR="000D4E25" w:rsidRPr="00D226A8" w:rsidRDefault="00D4504B">
      <w:pPr>
        <w:spacing w:after="0" w:line="246" w:lineRule="exact"/>
        <w:ind w:left="1200" w:right="584" w:firstLine="4"/>
        <w:jc w:val="both"/>
        <w:rPr>
          <w:sz w:val="24"/>
          <w:szCs w:val="24"/>
          <w:lang w:val="it-IT"/>
        </w:rPr>
      </w:pPr>
      <w:r w:rsidRPr="00D226A8">
        <w:rPr>
          <w:rFonts w:ascii="Times New Roman" w:hAnsi="Times New Roman"/>
          <w:color w:val="000000"/>
          <w:w w:val="108"/>
          <w:sz w:val="24"/>
          <w:szCs w:val="24"/>
          <w:lang w:val="it-IT"/>
        </w:rPr>
        <w:t>Per esigenze cui non pu</w:t>
      </w:r>
      <w:r w:rsidR="0076603F">
        <w:rPr>
          <w:rFonts w:ascii="Times New Roman" w:hAnsi="Times New Roman"/>
          <w:color w:val="000000"/>
          <w:w w:val="108"/>
          <w:sz w:val="24"/>
          <w:szCs w:val="24"/>
          <w:lang w:val="it-IT"/>
        </w:rPr>
        <w:t>ò</w:t>
      </w:r>
      <w:r w:rsidRPr="00D226A8">
        <w:rPr>
          <w:rFonts w:ascii="Times New Roman" w:hAnsi="Times New Roman"/>
          <w:color w:val="000000"/>
          <w:w w:val="108"/>
          <w:sz w:val="24"/>
          <w:szCs w:val="24"/>
          <w:lang w:val="it-IT"/>
        </w:rPr>
        <w:t xml:space="preserve"> far fronte con personale in servizio, la Fondazione pu</w:t>
      </w:r>
      <w:r w:rsidR="0076603F">
        <w:rPr>
          <w:rFonts w:ascii="Times New Roman" w:hAnsi="Times New Roman"/>
          <w:color w:val="000000"/>
          <w:w w:val="108"/>
          <w:sz w:val="24"/>
          <w:szCs w:val="24"/>
          <w:lang w:val="it-IT"/>
        </w:rPr>
        <w:t>ò</w:t>
      </w:r>
      <w:r w:rsidRPr="00D226A8">
        <w:rPr>
          <w:rFonts w:ascii="Times New Roman" w:hAnsi="Times New Roman"/>
          <w:color w:val="000000"/>
          <w:w w:val="108"/>
          <w:sz w:val="24"/>
          <w:szCs w:val="24"/>
          <w:lang w:val="it-IT"/>
        </w:rPr>
        <w:t xml:space="preserve"> conferire incarichi </w:t>
      </w:r>
      <w:r w:rsidRPr="00D226A8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 xml:space="preserve">individuali, con contratti di lavoro autonomo, professionale, in forma coordinata e continuativa, di natura occasionale, ad esperti di particolare e comprovata specializzazione, di regola universitaria, </w:t>
      </w:r>
      <w:r w:rsidRPr="00D226A8">
        <w:rPr>
          <w:rFonts w:ascii="Times New Roman" w:hAnsi="Times New Roman"/>
          <w:color w:val="000000"/>
          <w:w w:val="107"/>
          <w:sz w:val="24"/>
          <w:szCs w:val="24"/>
          <w:lang w:val="it-IT"/>
        </w:rPr>
        <w:t>in presenza dei seguenti presupposti di legittimit</w:t>
      </w:r>
      <w:r w:rsidR="0076603F">
        <w:rPr>
          <w:rFonts w:ascii="Times New Roman" w:hAnsi="Times New Roman"/>
          <w:color w:val="000000"/>
          <w:w w:val="107"/>
          <w:sz w:val="24"/>
          <w:szCs w:val="24"/>
          <w:lang w:val="it-IT"/>
        </w:rPr>
        <w:t>à</w:t>
      </w:r>
      <w:r w:rsidRPr="00D226A8">
        <w:rPr>
          <w:rFonts w:ascii="Times New Roman" w:hAnsi="Times New Roman"/>
          <w:color w:val="000000"/>
          <w:w w:val="107"/>
          <w:sz w:val="24"/>
          <w:szCs w:val="24"/>
          <w:lang w:val="it-IT"/>
        </w:rPr>
        <w:t>:</w:t>
      </w:r>
    </w:p>
    <w:p w:rsidR="000D4E25" w:rsidRPr="00D226A8" w:rsidRDefault="00D4504B">
      <w:pPr>
        <w:spacing w:after="0" w:line="240" w:lineRule="exact"/>
        <w:ind w:left="1204" w:right="580"/>
        <w:jc w:val="both"/>
        <w:rPr>
          <w:sz w:val="24"/>
          <w:szCs w:val="24"/>
          <w:lang w:val="it-IT"/>
        </w:rPr>
      </w:pPr>
      <w:r w:rsidRPr="00D226A8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 xml:space="preserve">a. l'oggetto della prestazione deve corrispondere ai compiti svolti dalla Fondazione e ad obiettivi e </w:t>
      </w:r>
      <w:r w:rsidRPr="00D226A8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>progetti specifici e determinati;</w:t>
      </w:r>
    </w:p>
    <w:p w:rsidR="000D4E25" w:rsidRPr="00D226A8" w:rsidRDefault="00D4504B">
      <w:pPr>
        <w:spacing w:after="0" w:line="260" w:lineRule="exact"/>
        <w:ind w:left="1200" w:right="584"/>
        <w:jc w:val="both"/>
        <w:rPr>
          <w:sz w:val="24"/>
          <w:szCs w:val="24"/>
          <w:lang w:val="it-IT"/>
        </w:rPr>
      </w:pPr>
      <w:r w:rsidRPr="00D226A8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 xml:space="preserve">b. la Fondazione deve avere preliminarmente accertato l'impossibilita oggettiva di utilizzare le </w:t>
      </w:r>
      <w:r w:rsidRPr="00D226A8">
        <w:rPr>
          <w:rFonts w:ascii="Times New Roman" w:hAnsi="Times New Roman"/>
          <w:color w:val="000000"/>
          <w:w w:val="107"/>
          <w:sz w:val="24"/>
          <w:szCs w:val="24"/>
          <w:lang w:val="it-IT"/>
        </w:rPr>
        <w:t>risorse umane disponibili al suo interno;</w:t>
      </w:r>
    </w:p>
    <w:p w:rsidR="000D4E25" w:rsidRPr="00D226A8" w:rsidRDefault="00D4504B">
      <w:pPr>
        <w:spacing w:before="1" w:after="0" w:line="207" w:lineRule="exact"/>
        <w:ind w:left="1209"/>
        <w:rPr>
          <w:sz w:val="24"/>
          <w:szCs w:val="24"/>
          <w:lang w:val="it-IT"/>
        </w:rPr>
      </w:pPr>
      <w:r w:rsidRPr="00D226A8">
        <w:rPr>
          <w:rFonts w:ascii="Times New Roman" w:hAnsi="Times New Roman"/>
          <w:color w:val="000000"/>
          <w:w w:val="108"/>
          <w:sz w:val="24"/>
          <w:szCs w:val="24"/>
          <w:lang w:val="it-IT"/>
        </w:rPr>
        <w:t>c. la prestazione deve essere di natura temporanea e altamente qualificata;</w:t>
      </w:r>
    </w:p>
    <w:p w:rsidR="000D4E25" w:rsidRPr="00D226A8" w:rsidRDefault="00D4504B">
      <w:pPr>
        <w:spacing w:before="6" w:after="0" w:line="240" w:lineRule="exact"/>
        <w:ind w:left="1209" w:right="575"/>
        <w:jc w:val="both"/>
        <w:rPr>
          <w:sz w:val="24"/>
          <w:szCs w:val="24"/>
          <w:lang w:val="it-IT"/>
        </w:rPr>
      </w:pPr>
      <w:r w:rsidRPr="00D226A8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 xml:space="preserve">d.  devono essere preventivamente </w:t>
      </w:r>
      <w:r w:rsidR="0076603F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 xml:space="preserve">determinati </w:t>
      </w:r>
      <w:r w:rsidRPr="00D226A8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 xml:space="preserve">durata, luogo, oggetto e compenso della </w:t>
      </w:r>
      <w:r w:rsidRPr="00D226A8">
        <w:rPr>
          <w:rFonts w:ascii="Times New Roman" w:hAnsi="Times New Roman"/>
          <w:color w:val="000000"/>
          <w:w w:val="104"/>
          <w:sz w:val="24"/>
          <w:szCs w:val="24"/>
          <w:lang w:val="it-IT"/>
        </w:rPr>
        <w:t>collaborazione.</w:t>
      </w:r>
    </w:p>
    <w:p w:rsidR="000D4E25" w:rsidRPr="00D226A8" w:rsidRDefault="00D4504B">
      <w:pPr>
        <w:spacing w:before="16" w:after="0" w:line="246" w:lineRule="exact"/>
        <w:ind w:left="1209" w:right="574"/>
        <w:jc w:val="both"/>
        <w:rPr>
          <w:sz w:val="24"/>
          <w:szCs w:val="24"/>
          <w:lang w:val="it-IT"/>
        </w:rPr>
      </w:pPr>
      <w:r w:rsidRPr="00D226A8">
        <w:rPr>
          <w:rFonts w:ascii="Times New Roman" w:hAnsi="Times New Roman"/>
          <w:color w:val="000000"/>
          <w:w w:val="108"/>
          <w:sz w:val="24"/>
          <w:szCs w:val="24"/>
          <w:lang w:val="it-IT"/>
        </w:rPr>
        <w:t xml:space="preserve">Si prescinde dal requisito della comprovata specializzazione universitaria in caso di stipulazione di </w:t>
      </w:r>
      <w:r w:rsidRPr="00D226A8">
        <w:rPr>
          <w:rFonts w:ascii="Times New Roman" w:hAnsi="Times New Roman"/>
          <w:color w:val="000000"/>
          <w:w w:val="112"/>
          <w:sz w:val="24"/>
          <w:szCs w:val="24"/>
          <w:lang w:val="it-IT"/>
        </w:rPr>
        <w:t>contratti d'opera per attivit</w:t>
      </w:r>
      <w:r w:rsidR="0076603F">
        <w:rPr>
          <w:rFonts w:ascii="Times New Roman" w:hAnsi="Times New Roman"/>
          <w:color w:val="000000"/>
          <w:w w:val="112"/>
          <w:sz w:val="24"/>
          <w:szCs w:val="24"/>
          <w:lang w:val="it-IT"/>
        </w:rPr>
        <w:t>à</w:t>
      </w:r>
      <w:r w:rsidRPr="00D226A8">
        <w:rPr>
          <w:rFonts w:ascii="Times New Roman" w:hAnsi="Times New Roman"/>
          <w:color w:val="000000"/>
          <w:w w:val="112"/>
          <w:sz w:val="24"/>
          <w:szCs w:val="24"/>
          <w:lang w:val="it-IT"/>
        </w:rPr>
        <w:t xml:space="preserve"> che debbano essere svolte da professionisti iscritti in ordini o albi o </w:t>
      </w:r>
      <w:r w:rsidRPr="00D226A8">
        <w:rPr>
          <w:rFonts w:ascii="Times New Roman" w:hAnsi="Times New Roman"/>
          <w:color w:val="000000"/>
          <w:w w:val="115"/>
          <w:sz w:val="24"/>
          <w:szCs w:val="24"/>
          <w:lang w:val="it-IT"/>
        </w:rPr>
        <w:t xml:space="preserve">con soggetti che operino nel campo dell'arte, dello spettacolo o dei mestieri artigianali, ferma </w:t>
      </w:r>
      <w:r w:rsidRPr="00D226A8">
        <w:rPr>
          <w:rFonts w:ascii="Times New Roman" w:hAnsi="Times New Roman"/>
          <w:color w:val="000000"/>
          <w:w w:val="107"/>
          <w:sz w:val="24"/>
          <w:szCs w:val="24"/>
          <w:lang w:val="it-IT"/>
        </w:rPr>
        <w:t>restando la necessi</w:t>
      </w:r>
      <w:r w:rsidR="0076603F">
        <w:rPr>
          <w:rFonts w:ascii="Times New Roman" w:hAnsi="Times New Roman"/>
          <w:color w:val="000000"/>
          <w:w w:val="107"/>
          <w:sz w:val="24"/>
          <w:szCs w:val="24"/>
          <w:lang w:val="it-IT"/>
        </w:rPr>
        <w:t>tà</w:t>
      </w:r>
      <w:r w:rsidRPr="00D226A8">
        <w:rPr>
          <w:rFonts w:ascii="Times New Roman" w:hAnsi="Times New Roman"/>
          <w:color w:val="000000"/>
          <w:w w:val="107"/>
          <w:sz w:val="24"/>
          <w:szCs w:val="24"/>
          <w:lang w:val="it-IT"/>
        </w:rPr>
        <w:t xml:space="preserve"> di accertare la maturata esperienza nel settore.</w:t>
      </w:r>
    </w:p>
    <w:p w:rsidR="000D4E25" w:rsidRPr="00D226A8" w:rsidRDefault="00D4504B">
      <w:pPr>
        <w:spacing w:after="0" w:line="240" w:lineRule="exact"/>
        <w:ind w:left="1209" w:right="574" w:firstLine="4"/>
        <w:jc w:val="both"/>
        <w:rPr>
          <w:sz w:val="24"/>
          <w:szCs w:val="24"/>
          <w:lang w:val="it-IT"/>
        </w:rPr>
      </w:pPr>
      <w:r w:rsidRPr="00D226A8">
        <w:rPr>
          <w:rFonts w:ascii="Times New Roman" w:hAnsi="Times New Roman"/>
          <w:color w:val="000000"/>
          <w:w w:val="115"/>
          <w:sz w:val="24"/>
          <w:szCs w:val="24"/>
          <w:lang w:val="it-IT"/>
        </w:rPr>
        <w:t>Per la selezione mediante procedure comparative la Fondazione proceder</w:t>
      </w:r>
      <w:r w:rsidR="0076603F">
        <w:rPr>
          <w:rFonts w:ascii="Times New Roman" w:hAnsi="Times New Roman"/>
          <w:color w:val="000000"/>
          <w:w w:val="115"/>
          <w:sz w:val="24"/>
          <w:szCs w:val="24"/>
          <w:lang w:val="it-IT"/>
        </w:rPr>
        <w:t>à</w:t>
      </w:r>
      <w:r w:rsidRPr="00D226A8">
        <w:rPr>
          <w:rFonts w:ascii="Times New Roman" w:hAnsi="Times New Roman"/>
          <w:color w:val="000000"/>
          <w:w w:val="115"/>
          <w:sz w:val="24"/>
          <w:szCs w:val="24"/>
          <w:lang w:val="it-IT"/>
        </w:rPr>
        <w:t xml:space="preserve">, fatto salvo quanto </w:t>
      </w:r>
      <w:r w:rsidRPr="00D226A8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 xml:space="preserve">previsto, alla selezione degli esperti esterni ai quali conferire incarichi mediante procedure </w:t>
      </w:r>
      <w:r w:rsidRPr="00D226A8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>comparative, pubblicizzate con specifici avvisi da esporre sul sito internet o da far conoscere</w:t>
      </w:r>
    </w:p>
    <w:p w:rsidR="000D4E25" w:rsidRPr="005D1C16" w:rsidRDefault="000D4E25">
      <w:pPr>
        <w:spacing w:after="0" w:line="138" w:lineRule="exact"/>
        <w:ind w:left="5332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38" w:lineRule="exact"/>
        <w:ind w:left="5332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38" w:lineRule="exact"/>
        <w:ind w:left="5332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38" w:lineRule="exact"/>
        <w:ind w:left="5332"/>
        <w:rPr>
          <w:sz w:val="24"/>
          <w:szCs w:val="24"/>
          <w:lang w:val="it-IT"/>
        </w:rPr>
      </w:pPr>
    </w:p>
    <w:p w:rsidR="000D4E25" w:rsidRDefault="000D4E25">
      <w:pPr>
        <w:spacing w:after="0" w:line="200" w:lineRule="exact"/>
        <w:ind w:left="2068"/>
        <w:rPr>
          <w:rFonts w:ascii="Times New Roman" w:hAnsi="Times New Roman"/>
          <w:color w:val="000000"/>
          <w:w w:val="125"/>
          <w:sz w:val="12"/>
          <w:szCs w:val="12"/>
          <w:lang w:val="it-IT"/>
        </w:rPr>
      </w:pPr>
    </w:p>
    <w:p w:rsidR="0076603F" w:rsidRDefault="0076603F">
      <w:pPr>
        <w:spacing w:after="0" w:line="200" w:lineRule="exact"/>
        <w:ind w:left="2068"/>
        <w:rPr>
          <w:rFonts w:ascii="Times New Roman" w:hAnsi="Times New Roman"/>
          <w:color w:val="000000"/>
          <w:w w:val="125"/>
          <w:sz w:val="12"/>
          <w:szCs w:val="12"/>
          <w:lang w:val="it-IT"/>
        </w:rPr>
      </w:pPr>
    </w:p>
    <w:p w:rsidR="0076603F" w:rsidRPr="005D1C16" w:rsidRDefault="0076603F">
      <w:pPr>
        <w:spacing w:after="0" w:line="200" w:lineRule="exact"/>
        <w:ind w:left="2068"/>
        <w:rPr>
          <w:sz w:val="24"/>
          <w:szCs w:val="24"/>
          <w:lang w:val="it-IT"/>
        </w:rPr>
      </w:pPr>
    </w:p>
    <w:p w:rsidR="000D4E25" w:rsidRPr="005D1C16" w:rsidRDefault="00D4504B">
      <w:pPr>
        <w:spacing w:before="131" w:after="0" w:line="200" w:lineRule="exact"/>
        <w:ind w:left="2068" w:right="456"/>
        <w:jc w:val="both"/>
        <w:rPr>
          <w:lang w:val="it-IT"/>
        </w:rPr>
      </w:pPr>
      <w:r w:rsidRPr="005D1C16">
        <w:rPr>
          <w:rFonts w:ascii="Times New Roman" w:hAnsi="Times New Roman"/>
          <w:b/>
          <w:color w:val="000000"/>
          <w:w w:val="117"/>
          <w:sz w:val="16"/>
          <w:szCs w:val="16"/>
          <w:lang w:val="it-IT"/>
        </w:rPr>
        <w:t xml:space="preserve">Fondazione Verdeblu - </w:t>
      </w:r>
      <w:r w:rsidRPr="005D1C16">
        <w:rPr>
          <w:rFonts w:ascii="Times New Roman" w:hAnsi="Times New Roman"/>
          <w:color w:val="000000"/>
          <w:w w:val="117"/>
          <w:sz w:val="14"/>
          <w:szCs w:val="14"/>
          <w:lang w:val="it-IT"/>
        </w:rPr>
        <w:t>Via Panzini, 80 - 47814 Bellaria !</w:t>
      </w:r>
      <w:proofErr w:type="spellStart"/>
      <w:r w:rsidRPr="005D1C16">
        <w:rPr>
          <w:rFonts w:ascii="Times New Roman" w:hAnsi="Times New Roman"/>
          <w:color w:val="000000"/>
          <w:w w:val="117"/>
          <w:sz w:val="14"/>
          <w:szCs w:val="14"/>
          <w:lang w:val="it-IT"/>
        </w:rPr>
        <w:t>ge</w:t>
      </w:r>
      <w:r w:rsidR="00243A2F">
        <w:rPr>
          <w:rFonts w:ascii="Times New Roman" w:hAnsi="Times New Roman"/>
          <w:color w:val="000000"/>
          <w:w w:val="117"/>
          <w:sz w:val="14"/>
          <w:szCs w:val="14"/>
          <w:lang w:val="it-IT"/>
        </w:rPr>
        <w:t>a</w:t>
      </w:r>
      <w:proofErr w:type="spellEnd"/>
      <w:r w:rsidRPr="005D1C16">
        <w:rPr>
          <w:rFonts w:ascii="Times New Roman" w:hAnsi="Times New Roman"/>
          <w:color w:val="000000"/>
          <w:w w:val="117"/>
          <w:sz w:val="14"/>
          <w:szCs w:val="14"/>
          <w:lang w:val="it-IT"/>
        </w:rPr>
        <w:t xml:space="preserve"> Marina (RN) </w:t>
      </w:r>
      <w:proofErr w:type="spellStart"/>
      <w:r w:rsidRPr="005D1C16">
        <w:rPr>
          <w:rFonts w:ascii="Times New Roman" w:hAnsi="Times New Roman"/>
          <w:color w:val="000000"/>
          <w:w w:val="117"/>
          <w:sz w:val="14"/>
          <w:szCs w:val="14"/>
          <w:lang w:val="it-IT"/>
        </w:rPr>
        <w:t>Italy</w:t>
      </w:r>
      <w:proofErr w:type="spellEnd"/>
      <w:r w:rsidRPr="005D1C16">
        <w:rPr>
          <w:rFonts w:ascii="Times New Roman" w:hAnsi="Times New Roman"/>
          <w:color w:val="000000"/>
          <w:w w:val="117"/>
          <w:sz w:val="14"/>
          <w:szCs w:val="14"/>
          <w:lang w:val="it-IT"/>
        </w:rPr>
        <w:t xml:space="preserve"> - Tel. +39 0541 346808 - Fax +39 0541 342455 </w:t>
      </w:r>
      <w:r w:rsidRPr="005D1C16">
        <w:rPr>
          <w:lang w:val="it-IT"/>
        </w:rPr>
        <w:br/>
      </w:r>
      <w:r w:rsidRPr="005D1C16">
        <w:rPr>
          <w:rFonts w:ascii="Times New Roman" w:hAnsi="Times New Roman"/>
          <w:color w:val="000000"/>
          <w:w w:val="117"/>
          <w:sz w:val="14"/>
          <w:szCs w:val="14"/>
          <w:lang w:val="it-IT"/>
        </w:rPr>
        <w:t xml:space="preserve">Iscrizione registro prefettizio persone giuridiche di Rimini n. 205 CF e P. IVA 04006010401 - </w:t>
      </w:r>
      <w:hyperlink r:id="rId11" w:history="1">
        <w:r w:rsidRPr="005D1C16">
          <w:rPr>
            <w:rFonts w:ascii="Times New Roman" w:hAnsi="Times New Roman"/>
            <w:color w:val="000000"/>
            <w:w w:val="117"/>
            <w:sz w:val="14"/>
            <w:szCs w:val="14"/>
            <w:lang w:val="it-IT"/>
          </w:rPr>
          <w:t>www.bellariaigeamarina.org</w:t>
        </w:r>
      </w:hyperlink>
    </w:p>
    <w:p w:rsidR="000D4E25" w:rsidRPr="005D1C16" w:rsidRDefault="000D4E25">
      <w:pPr>
        <w:spacing w:after="0" w:line="240" w:lineRule="exact"/>
        <w:rPr>
          <w:sz w:val="12"/>
          <w:szCs w:val="12"/>
          <w:lang w:val="it-IT"/>
        </w:rPr>
        <w:sectPr w:rsidR="000D4E25" w:rsidRPr="005D1C16">
          <w:pgSz w:w="11560" w:h="16480"/>
          <w:pgMar w:top="-20" w:right="0" w:bottom="-20" w:left="0" w:header="0" w:footer="0" w:gutter="0"/>
          <w:cols w:space="720"/>
        </w:sectPr>
      </w:pPr>
    </w:p>
    <w:p w:rsidR="000D4E25" w:rsidRPr="005D1C16" w:rsidRDefault="000D4E25">
      <w:pPr>
        <w:spacing w:after="0" w:line="240" w:lineRule="exact"/>
        <w:rPr>
          <w:rFonts w:ascii="Times New Roman" w:hAnsi="Times New Roman"/>
          <w:sz w:val="24"/>
          <w:lang w:val="it-IT"/>
        </w:rPr>
      </w:pPr>
    </w:p>
    <w:p w:rsidR="000D4E25" w:rsidRPr="005D1C16" w:rsidRDefault="000D4E25">
      <w:pPr>
        <w:spacing w:after="0" w:line="184" w:lineRule="exact"/>
        <w:ind w:left="2932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84" w:lineRule="exact"/>
        <w:ind w:left="2932"/>
        <w:rPr>
          <w:sz w:val="24"/>
          <w:szCs w:val="24"/>
          <w:lang w:val="it-IT"/>
        </w:rPr>
      </w:pPr>
    </w:p>
    <w:p w:rsidR="000D4E25" w:rsidRPr="005D1C16" w:rsidRDefault="00D4504B">
      <w:pPr>
        <w:spacing w:before="60" w:after="0" w:line="184" w:lineRule="exact"/>
        <w:ind w:left="2932"/>
        <w:rPr>
          <w:lang w:val="it-IT"/>
        </w:rPr>
      </w:pPr>
      <w:r w:rsidRPr="005D1C16">
        <w:rPr>
          <w:rFonts w:ascii="Times New Roman" w:hAnsi="Times New Roman"/>
          <w:color w:val="000000"/>
          <w:spacing w:val="6"/>
          <w:w w:val="130"/>
          <w:sz w:val="16"/>
          <w:szCs w:val="16"/>
          <w:lang w:val="it-IT"/>
        </w:rPr>
        <w:t>FONDAZIONE</w:t>
      </w:r>
    </w:p>
    <w:p w:rsidR="000D4E25" w:rsidRPr="005D1C16" w:rsidRDefault="00D4504B">
      <w:pPr>
        <w:spacing w:before="1" w:after="0" w:line="566" w:lineRule="exact"/>
        <w:ind w:left="1982"/>
        <w:rPr>
          <w:lang w:val="it-IT"/>
        </w:rPr>
      </w:pPr>
      <w:r w:rsidRPr="005D1C16">
        <w:rPr>
          <w:rFonts w:ascii="Times New Roman" w:hAnsi="Times New Roman"/>
          <w:b/>
          <w:color w:val="000000"/>
          <w:w w:val="72"/>
          <w:sz w:val="56"/>
          <w:szCs w:val="56"/>
          <w:lang w:val="it-IT"/>
        </w:rPr>
        <w:t>VERDEBLU</w:t>
      </w:r>
    </w:p>
    <w:p w:rsidR="000D4E25" w:rsidRDefault="00D4504B">
      <w:pPr>
        <w:tabs>
          <w:tab w:val="left" w:pos="2668"/>
        </w:tabs>
        <w:spacing w:after="0" w:line="108" w:lineRule="exact"/>
        <w:ind w:left="2006"/>
        <w:rPr>
          <w:rFonts w:ascii="Times New Roman" w:hAnsi="Times New Roman"/>
          <w:color w:val="000000"/>
          <w:w w:val="116"/>
          <w:sz w:val="12"/>
          <w:szCs w:val="12"/>
          <w:lang w:val="it-IT"/>
        </w:rPr>
      </w:pPr>
      <w:r w:rsidRPr="005D1C16"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EVENT</w:t>
      </w:r>
      <w:r w:rsidR="00243A2F"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I</w:t>
      </w:r>
      <w:r w:rsidRPr="005D1C16">
        <w:rPr>
          <w:rFonts w:ascii="Times New Roman" w:hAnsi="Times New Roman"/>
          <w:color w:val="000000"/>
          <w:sz w:val="12"/>
          <w:szCs w:val="12"/>
          <w:lang w:val="it-IT"/>
        </w:rPr>
        <w:tab/>
      </w:r>
      <w:r w:rsidR="00243A2F"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PROMOZONE TURI</w:t>
      </w:r>
      <w:r w:rsidRPr="005D1C16"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STICA</w:t>
      </w:r>
    </w:p>
    <w:p w:rsidR="00243A2F" w:rsidRDefault="00243A2F">
      <w:pPr>
        <w:tabs>
          <w:tab w:val="left" w:pos="2668"/>
        </w:tabs>
        <w:spacing w:after="0" w:line="108" w:lineRule="exact"/>
        <w:ind w:left="2006"/>
        <w:rPr>
          <w:lang w:val="it-IT"/>
        </w:rPr>
      </w:pPr>
    </w:p>
    <w:p w:rsidR="004535D3" w:rsidRPr="005D1C16" w:rsidRDefault="004535D3">
      <w:pPr>
        <w:tabs>
          <w:tab w:val="left" w:pos="2668"/>
        </w:tabs>
        <w:spacing w:after="0" w:line="108" w:lineRule="exact"/>
        <w:ind w:left="2006"/>
        <w:rPr>
          <w:lang w:val="it-IT"/>
        </w:rPr>
      </w:pPr>
    </w:p>
    <w:p w:rsidR="000D4E25" w:rsidRPr="0076603F" w:rsidRDefault="00D4504B">
      <w:pPr>
        <w:spacing w:before="80" w:after="0" w:line="260" w:lineRule="exact"/>
        <w:ind w:left="1142" w:right="637"/>
        <w:jc w:val="both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10"/>
          <w:sz w:val="24"/>
          <w:szCs w:val="24"/>
          <w:lang w:val="it-IT"/>
        </w:rPr>
        <w:t xml:space="preserve">tramite altri mezzi </w:t>
      </w:r>
      <w:r w:rsidR="0076603F">
        <w:rPr>
          <w:rFonts w:ascii="Times New Roman" w:hAnsi="Times New Roman"/>
          <w:color w:val="000000"/>
          <w:w w:val="110"/>
          <w:sz w:val="24"/>
          <w:szCs w:val="24"/>
          <w:lang w:val="it-IT"/>
        </w:rPr>
        <w:t>che</w:t>
      </w:r>
      <w:r w:rsidRPr="0076603F">
        <w:rPr>
          <w:rFonts w:ascii="Times New Roman" w:hAnsi="Times New Roman"/>
          <w:color w:val="000000"/>
          <w:w w:val="110"/>
          <w:sz w:val="24"/>
          <w:szCs w:val="24"/>
          <w:lang w:val="it-IT"/>
        </w:rPr>
        <w:t xml:space="preserve"> non comportino spese o appesantimenti delle procedure. Negli avvisi sono </w:t>
      </w:r>
      <w:r w:rsidRPr="0076603F">
        <w:rPr>
          <w:rFonts w:ascii="Times New Roman" w:hAnsi="Times New Roman"/>
          <w:color w:val="000000"/>
          <w:w w:val="104"/>
          <w:sz w:val="24"/>
          <w:szCs w:val="24"/>
          <w:lang w:val="it-IT"/>
        </w:rPr>
        <w:t>evidenziati:</w:t>
      </w:r>
    </w:p>
    <w:p w:rsidR="000D4E25" w:rsidRPr="0076603F" w:rsidRDefault="00D4504B">
      <w:pPr>
        <w:spacing w:before="1" w:after="0" w:line="235" w:lineRule="exact"/>
        <w:ind w:left="1147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a. l'oggetto e le modalit</w:t>
      </w:r>
      <w:r w:rsidR="0076603F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à</w:t>
      </w:r>
      <w:r w:rsidRPr="0076603F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 xml:space="preserve"> di realizzazione dell'incarico;</w:t>
      </w:r>
    </w:p>
    <w:p w:rsidR="000D4E25" w:rsidRPr="0076603F" w:rsidRDefault="00D4504B">
      <w:pPr>
        <w:spacing w:before="11" w:after="0" w:line="253" w:lineRule="exact"/>
        <w:ind w:left="1137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>b. i</w:t>
      </w:r>
      <w:r w:rsidR="0076603F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>l</w:t>
      </w:r>
      <w:r w:rsidRPr="0076603F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 xml:space="preserve"> tipo di rapporto per la formalizzazione dell'incarico;</w:t>
      </w:r>
    </w:p>
    <w:p w:rsidR="000D4E25" w:rsidRPr="0076603F" w:rsidRDefault="00D4504B">
      <w:pPr>
        <w:spacing w:before="1" w:after="0" w:line="237" w:lineRule="exact"/>
        <w:ind w:left="1147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c. la durata e i</w:t>
      </w:r>
      <w:r w:rsidR="0076603F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l</w:t>
      </w:r>
      <w:r w:rsidRPr="0076603F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 xml:space="preserve"> luogo di svolgimento della prestazione;</w:t>
      </w:r>
    </w:p>
    <w:p w:rsidR="000D4E25" w:rsidRPr="0076603F" w:rsidRDefault="00D4504B">
      <w:pPr>
        <w:spacing w:before="10" w:after="0" w:line="253" w:lineRule="exact"/>
        <w:ind w:left="1147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d. i</w:t>
      </w:r>
      <w:r w:rsidR="0076603F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l</w:t>
      </w:r>
      <w:r w:rsidRPr="0076603F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 xml:space="preserve"> compenso previsto.</w:t>
      </w:r>
    </w:p>
    <w:p w:rsidR="000D4E25" w:rsidRPr="0076603F" w:rsidRDefault="00D4504B" w:rsidP="0076603F">
      <w:pPr>
        <w:spacing w:before="18" w:after="0" w:line="240" w:lineRule="exact"/>
        <w:ind w:left="1142" w:right="642" w:firstLine="9"/>
        <w:jc w:val="both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08"/>
          <w:sz w:val="24"/>
          <w:szCs w:val="24"/>
          <w:lang w:val="it-IT"/>
        </w:rPr>
        <w:t xml:space="preserve">La Fondazione procede alla selezione degli esperti esterni ai quali conferire incarichi professionali, </w:t>
      </w:r>
      <w:r w:rsidRPr="0076603F">
        <w:rPr>
          <w:rFonts w:ascii="Times New Roman" w:hAnsi="Times New Roman"/>
          <w:color w:val="000000"/>
          <w:w w:val="115"/>
          <w:sz w:val="24"/>
          <w:szCs w:val="24"/>
          <w:lang w:val="it-IT"/>
        </w:rPr>
        <w:t xml:space="preserve">di collaborazione coordinata e continuativa, occasionali, valutando in termini comparativi gli </w:t>
      </w:r>
      <w:r w:rsidRPr="0076603F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elementi curriculari, le proposte operative e le proposte economiche secondo i</w:t>
      </w:r>
      <w:r w:rsidR="0076603F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l</w:t>
      </w:r>
      <w:r w:rsidRPr="0076603F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 xml:space="preserve"> metodo dell'offerta </w:t>
      </w:r>
      <w:r w:rsidRPr="0076603F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>economicamente pin vantaggiosa, sulla base dei seguenti criteri:</w:t>
      </w:r>
    </w:p>
    <w:p w:rsidR="000D4E25" w:rsidRPr="0076603F" w:rsidRDefault="00D4504B" w:rsidP="0076603F">
      <w:pPr>
        <w:spacing w:before="10" w:after="0" w:line="253" w:lineRule="exact"/>
        <w:ind w:left="1142"/>
        <w:jc w:val="both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a. abilita professionali riferibili allo svolgimento dell'incarico;</w:t>
      </w:r>
    </w:p>
    <w:p w:rsidR="000D4E25" w:rsidRPr="0076603F" w:rsidRDefault="00D4504B">
      <w:pPr>
        <w:spacing w:after="0" w:line="240" w:lineRule="exact"/>
        <w:ind w:left="1132" w:right="647"/>
        <w:jc w:val="both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10"/>
          <w:sz w:val="24"/>
          <w:szCs w:val="24"/>
          <w:lang w:val="it-IT"/>
        </w:rPr>
        <w:t>b. caratteristiche qualitative e metodologiche dell'offerta desunte dall' illustrazione delle modalit</w:t>
      </w:r>
      <w:r w:rsidR="0076603F">
        <w:rPr>
          <w:rFonts w:ascii="Times New Roman" w:hAnsi="Times New Roman"/>
          <w:color w:val="000000"/>
          <w:w w:val="110"/>
          <w:sz w:val="24"/>
          <w:szCs w:val="24"/>
          <w:lang w:val="it-IT"/>
        </w:rPr>
        <w:t>à</w:t>
      </w:r>
      <w:r w:rsidRPr="0076603F">
        <w:rPr>
          <w:rFonts w:ascii="Times New Roman" w:hAnsi="Times New Roman"/>
          <w:color w:val="000000"/>
          <w:w w:val="110"/>
          <w:sz w:val="24"/>
          <w:szCs w:val="24"/>
          <w:lang w:val="it-IT"/>
        </w:rPr>
        <w:t xml:space="preserve"> </w:t>
      </w:r>
      <w:r w:rsidRPr="0076603F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di svolgimento delle prestazioni oggetto dell'incarico;</w:t>
      </w:r>
    </w:p>
    <w:p w:rsidR="000D4E25" w:rsidRPr="0076603F" w:rsidRDefault="00D4504B">
      <w:pPr>
        <w:spacing w:before="1" w:after="0" w:line="237" w:lineRule="exact"/>
        <w:ind w:left="1142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c. tempi di realizzazione delle attivit</w:t>
      </w:r>
      <w:r w:rsidR="0076603F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à</w:t>
      </w:r>
      <w:r w:rsidRPr="0076603F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;</w:t>
      </w:r>
    </w:p>
    <w:p w:rsidR="000D4E25" w:rsidRPr="0076603F" w:rsidRDefault="00D4504B" w:rsidP="0076603F">
      <w:pPr>
        <w:spacing w:before="16" w:after="0" w:line="246" w:lineRule="exact"/>
        <w:ind w:left="1142" w:right="642" w:firstLine="9"/>
        <w:jc w:val="both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12"/>
          <w:sz w:val="24"/>
          <w:szCs w:val="24"/>
          <w:lang w:val="it-IT"/>
        </w:rPr>
        <w:t xml:space="preserve">Limitatamente agli incarichi professionali e occasionali, ribasso del compenso offerto rispetto a </w:t>
      </w:r>
      <w:r w:rsidRPr="0076603F">
        <w:rPr>
          <w:rFonts w:ascii="Times New Roman" w:hAnsi="Times New Roman"/>
          <w:color w:val="000000"/>
          <w:w w:val="107"/>
          <w:sz w:val="24"/>
          <w:szCs w:val="24"/>
          <w:lang w:val="it-IT"/>
        </w:rPr>
        <w:t xml:space="preserve">quello proposto o valutazione del compenso economicamente pin conveniente fra quelli offerti. </w:t>
      </w:r>
      <w:r w:rsidRPr="0076603F">
        <w:rPr>
          <w:sz w:val="24"/>
          <w:szCs w:val="24"/>
          <w:lang w:val="it-IT"/>
        </w:rPr>
        <w:br/>
      </w:r>
      <w:r w:rsidR="0076603F">
        <w:rPr>
          <w:rFonts w:ascii="Times New Roman" w:hAnsi="Times New Roman"/>
          <w:color w:val="000000"/>
          <w:w w:val="115"/>
          <w:sz w:val="24"/>
          <w:szCs w:val="24"/>
          <w:lang w:val="it-IT"/>
        </w:rPr>
        <w:t>In relazione</w:t>
      </w:r>
      <w:r w:rsidRPr="0076603F">
        <w:rPr>
          <w:rFonts w:ascii="Times New Roman" w:hAnsi="Times New Roman"/>
          <w:color w:val="000000"/>
          <w:w w:val="115"/>
          <w:sz w:val="24"/>
          <w:szCs w:val="24"/>
          <w:lang w:val="it-IT"/>
        </w:rPr>
        <w:t xml:space="preserve"> alle peculiarit</w:t>
      </w:r>
      <w:r w:rsidR="0076603F">
        <w:rPr>
          <w:rFonts w:ascii="Times New Roman" w:hAnsi="Times New Roman"/>
          <w:color w:val="000000"/>
          <w:w w:val="115"/>
          <w:sz w:val="24"/>
          <w:szCs w:val="24"/>
          <w:lang w:val="it-IT"/>
        </w:rPr>
        <w:t>à</w:t>
      </w:r>
      <w:r w:rsidRPr="0076603F">
        <w:rPr>
          <w:rFonts w:ascii="Times New Roman" w:hAnsi="Times New Roman"/>
          <w:color w:val="000000"/>
          <w:w w:val="115"/>
          <w:sz w:val="24"/>
          <w:szCs w:val="24"/>
          <w:lang w:val="it-IT"/>
        </w:rPr>
        <w:t xml:space="preserve"> dell'incarico, la Fondazione pu</w:t>
      </w:r>
      <w:r w:rsidR="0076603F">
        <w:rPr>
          <w:rFonts w:ascii="Times New Roman" w:hAnsi="Times New Roman"/>
          <w:color w:val="000000"/>
          <w:w w:val="115"/>
          <w:sz w:val="24"/>
          <w:szCs w:val="24"/>
          <w:lang w:val="it-IT"/>
        </w:rPr>
        <w:t>ò</w:t>
      </w:r>
      <w:r w:rsidRPr="0076603F">
        <w:rPr>
          <w:rFonts w:ascii="Times New Roman" w:hAnsi="Times New Roman"/>
          <w:color w:val="000000"/>
          <w:w w:val="115"/>
          <w:sz w:val="24"/>
          <w:szCs w:val="24"/>
          <w:lang w:val="it-IT"/>
        </w:rPr>
        <w:t xml:space="preserve"> definire, specificandoli nei </w:t>
      </w:r>
      <w:r w:rsidRPr="0076603F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 xml:space="preserve">provvedimenti di adozione e nell'avviso di cui al comma 1, ulteriori criteri di selezione. </w:t>
      </w:r>
      <w:r w:rsidRPr="0076603F">
        <w:rPr>
          <w:sz w:val="24"/>
          <w:szCs w:val="24"/>
          <w:lang w:val="it-IT"/>
        </w:rPr>
        <w:br/>
      </w:r>
      <w:r w:rsidRPr="0076603F">
        <w:rPr>
          <w:rFonts w:ascii="Times New Roman" w:hAnsi="Times New Roman"/>
          <w:color w:val="000000"/>
          <w:w w:val="112"/>
          <w:sz w:val="24"/>
          <w:szCs w:val="24"/>
          <w:lang w:val="it-IT"/>
        </w:rPr>
        <w:t>Prima dell'esame delle proposte pervenute, qualora i</w:t>
      </w:r>
      <w:r w:rsidR="0076603F">
        <w:rPr>
          <w:rFonts w:ascii="Times New Roman" w:hAnsi="Times New Roman"/>
          <w:color w:val="000000"/>
          <w:w w:val="112"/>
          <w:sz w:val="24"/>
          <w:szCs w:val="24"/>
          <w:lang w:val="it-IT"/>
        </w:rPr>
        <w:t>l</w:t>
      </w:r>
      <w:r w:rsidRPr="0076603F">
        <w:rPr>
          <w:rFonts w:ascii="Times New Roman" w:hAnsi="Times New Roman"/>
          <w:color w:val="000000"/>
          <w:w w:val="112"/>
          <w:sz w:val="24"/>
          <w:szCs w:val="24"/>
          <w:lang w:val="it-IT"/>
        </w:rPr>
        <w:t xml:space="preserve"> numero dei partecipanti alla selezione non sia considerato congruo da parte della Fondazione, la stessa si riserva la possibilit</w:t>
      </w:r>
      <w:r w:rsidR="0076603F">
        <w:rPr>
          <w:rFonts w:ascii="Times New Roman" w:hAnsi="Times New Roman"/>
          <w:color w:val="000000"/>
          <w:w w:val="112"/>
          <w:sz w:val="24"/>
          <w:szCs w:val="24"/>
          <w:lang w:val="it-IT"/>
        </w:rPr>
        <w:t>à</w:t>
      </w:r>
      <w:r w:rsidRPr="0076603F">
        <w:rPr>
          <w:rFonts w:ascii="Times New Roman" w:hAnsi="Times New Roman"/>
          <w:color w:val="000000"/>
          <w:w w:val="112"/>
          <w:sz w:val="24"/>
          <w:szCs w:val="24"/>
          <w:lang w:val="it-IT"/>
        </w:rPr>
        <w:t xml:space="preserve"> di ripetere la </w:t>
      </w:r>
      <w:r w:rsidRPr="0076603F">
        <w:rPr>
          <w:rFonts w:ascii="Times New Roman" w:hAnsi="Times New Roman"/>
          <w:color w:val="000000"/>
          <w:w w:val="108"/>
          <w:sz w:val="24"/>
          <w:szCs w:val="24"/>
          <w:lang w:val="it-IT"/>
        </w:rPr>
        <w:t>selezione e/o di invitare alla procedura comparativa ulteriori soggetti.</w:t>
      </w:r>
    </w:p>
    <w:p w:rsidR="000D4E25" w:rsidRPr="0076603F" w:rsidRDefault="00D4504B">
      <w:pPr>
        <w:spacing w:before="11" w:after="0" w:line="250" w:lineRule="exact"/>
        <w:ind w:left="1142" w:right="642" w:firstLine="4"/>
        <w:jc w:val="both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Per quanto riguarda gli incarichi in via diretta la Fondazione pu</w:t>
      </w:r>
      <w:r w:rsidR="0076603F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ò</w:t>
      </w:r>
      <w:r w:rsidRPr="0076603F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 xml:space="preserve"> conferire ad esperti esterni </w:t>
      </w:r>
      <w:r w:rsidRPr="0076603F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 xml:space="preserve">incarichi in via diretta, senza l'esperimento di procedure di selezione, quando ricorrano le seguenti </w:t>
      </w:r>
      <w:r w:rsidRPr="0076603F">
        <w:rPr>
          <w:rFonts w:ascii="Times New Roman" w:hAnsi="Times New Roman"/>
          <w:color w:val="000000"/>
          <w:w w:val="104"/>
          <w:sz w:val="24"/>
          <w:szCs w:val="24"/>
          <w:lang w:val="it-IT"/>
        </w:rPr>
        <w:t>situazioni:</w:t>
      </w:r>
    </w:p>
    <w:p w:rsidR="000D4E25" w:rsidRPr="0076603F" w:rsidRDefault="00D4504B">
      <w:pPr>
        <w:spacing w:before="1" w:after="0" w:line="237" w:lineRule="exact"/>
        <w:ind w:left="1147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a. nei casi in cui le norme in vigore lo consentono;</w:t>
      </w:r>
    </w:p>
    <w:p w:rsidR="000D4E25" w:rsidRPr="0076603F" w:rsidRDefault="00D4504B">
      <w:pPr>
        <w:spacing w:after="0" w:line="250" w:lineRule="exact"/>
        <w:ind w:left="1137" w:right="637"/>
        <w:jc w:val="both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10"/>
          <w:sz w:val="24"/>
          <w:szCs w:val="24"/>
          <w:lang w:val="it-IT"/>
        </w:rPr>
        <w:t>b. nei casi di particolare urgenza quando le condizioni per la realizzazione delle attivit</w:t>
      </w:r>
      <w:r w:rsidR="0076603F">
        <w:rPr>
          <w:rFonts w:ascii="Times New Roman" w:hAnsi="Times New Roman"/>
          <w:color w:val="000000"/>
          <w:w w:val="110"/>
          <w:sz w:val="24"/>
          <w:szCs w:val="24"/>
          <w:lang w:val="it-IT"/>
        </w:rPr>
        <w:t>à</w:t>
      </w:r>
      <w:r w:rsidRPr="0076603F">
        <w:rPr>
          <w:rFonts w:ascii="Times New Roman" w:hAnsi="Times New Roman"/>
          <w:color w:val="000000"/>
          <w:w w:val="110"/>
          <w:sz w:val="24"/>
          <w:szCs w:val="24"/>
          <w:lang w:val="it-IT"/>
        </w:rPr>
        <w:t xml:space="preserve">, mediante </w:t>
      </w:r>
      <w:r w:rsidRPr="0076603F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 xml:space="preserve">l'esecuzione di prestazioni qualificate da parte di soggetti esterni, non rendano oggettivamente </w:t>
      </w:r>
      <w:r w:rsidRPr="0076603F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>possibile l'esperimento di procedure comparative di selezione;</w:t>
      </w:r>
    </w:p>
    <w:p w:rsidR="000D4E25" w:rsidRPr="0076603F" w:rsidRDefault="00D4504B">
      <w:pPr>
        <w:spacing w:after="0" w:line="253" w:lineRule="exact"/>
        <w:ind w:left="1147" w:right="636"/>
        <w:jc w:val="both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08"/>
          <w:sz w:val="24"/>
          <w:szCs w:val="24"/>
          <w:lang w:val="it-IT"/>
        </w:rPr>
        <w:t>c. per attivit</w:t>
      </w:r>
      <w:r w:rsidR="0076603F">
        <w:rPr>
          <w:rFonts w:ascii="Times New Roman" w:hAnsi="Times New Roman"/>
          <w:color w:val="000000"/>
          <w:w w:val="108"/>
          <w:sz w:val="24"/>
          <w:szCs w:val="24"/>
          <w:lang w:val="it-IT"/>
        </w:rPr>
        <w:t>à</w:t>
      </w:r>
      <w:r w:rsidRPr="0076603F">
        <w:rPr>
          <w:rFonts w:ascii="Times New Roman" w:hAnsi="Times New Roman"/>
          <w:color w:val="000000"/>
          <w:w w:val="108"/>
          <w:sz w:val="24"/>
          <w:szCs w:val="24"/>
          <w:lang w:val="it-IT"/>
        </w:rPr>
        <w:t xml:space="preserve"> comportanti prestazioni di natura artistica, culturale e scientifica, non comparabili, in </w:t>
      </w:r>
      <w:r w:rsidRPr="0076603F">
        <w:rPr>
          <w:rFonts w:ascii="Times New Roman" w:hAnsi="Times New Roman"/>
          <w:color w:val="000000"/>
          <w:w w:val="110"/>
          <w:sz w:val="24"/>
          <w:szCs w:val="24"/>
          <w:lang w:val="it-IT"/>
        </w:rPr>
        <w:t>quanto la prestazione pu</w:t>
      </w:r>
      <w:r w:rsidR="0076603F">
        <w:rPr>
          <w:rFonts w:ascii="Times New Roman" w:hAnsi="Times New Roman"/>
          <w:color w:val="000000"/>
          <w:w w:val="110"/>
          <w:sz w:val="24"/>
          <w:szCs w:val="24"/>
          <w:lang w:val="it-IT"/>
        </w:rPr>
        <w:t>ò</w:t>
      </w:r>
      <w:r w:rsidRPr="0076603F">
        <w:rPr>
          <w:rFonts w:ascii="Times New Roman" w:hAnsi="Times New Roman"/>
          <w:color w:val="000000"/>
          <w:w w:val="110"/>
          <w:sz w:val="24"/>
          <w:szCs w:val="24"/>
          <w:lang w:val="it-IT"/>
        </w:rPr>
        <w:t xml:space="preserve"> essere eseguita, con i requisiti richiesti, da un solo soggetto in possesso </w:t>
      </w:r>
      <w:r w:rsidRPr="0076603F">
        <w:rPr>
          <w:rFonts w:ascii="Times New Roman" w:hAnsi="Times New Roman"/>
          <w:color w:val="000000"/>
          <w:w w:val="111"/>
          <w:sz w:val="24"/>
          <w:szCs w:val="24"/>
          <w:lang w:val="it-IT"/>
        </w:rPr>
        <w:t xml:space="preserve">dei medesimi ed i quali risultano strettamente connessi alle abilita o competenze specialistiche e </w:t>
      </w:r>
      <w:r w:rsidRPr="0076603F">
        <w:rPr>
          <w:rFonts w:ascii="Times New Roman" w:hAnsi="Times New Roman"/>
          <w:color w:val="000000"/>
          <w:w w:val="108"/>
          <w:sz w:val="24"/>
          <w:szCs w:val="24"/>
          <w:lang w:val="it-IT"/>
        </w:rPr>
        <w:t>relazionali del prestatore d'opera o a sue particolari interpretazioni o elaborazioni</w:t>
      </w:r>
    </w:p>
    <w:p w:rsidR="000D4E25" w:rsidRPr="0076603F" w:rsidRDefault="00D4504B">
      <w:pPr>
        <w:spacing w:after="0" w:line="246" w:lineRule="exact"/>
        <w:ind w:left="1147" w:right="632"/>
        <w:jc w:val="both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12"/>
          <w:sz w:val="24"/>
          <w:szCs w:val="24"/>
          <w:lang w:val="it-IT"/>
        </w:rPr>
        <w:t xml:space="preserve">d. per incarichi relativi a programmi o progetti finanziati o cofinanziati da altre amministrazioni </w:t>
      </w:r>
      <w:r w:rsidRPr="0076603F">
        <w:rPr>
          <w:rFonts w:ascii="Times New Roman" w:hAnsi="Times New Roman"/>
          <w:color w:val="000000"/>
          <w:w w:val="111"/>
          <w:sz w:val="24"/>
          <w:szCs w:val="24"/>
          <w:lang w:val="it-IT"/>
        </w:rPr>
        <w:t xml:space="preserve">pubbliche o dall'Unione Europea, per la realizzazione dei quali siano stabilite tempistiche tali da </w:t>
      </w:r>
      <w:r w:rsidRPr="0076603F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 xml:space="preserve">non rendere possibile l'esperimento di procedure comparative di selezione per l'individuazione dei </w:t>
      </w:r>
      <w:r w:rsidRPr="0076603F">
        <w:rPr>
          <w:rFonts w:ascii="Times New Roman" w:hAnsi="Times New Roman"/>
          <w:color w:val="000000"/>
          <w:w w:val="108"/>
          <w:sz w:val="24"/>
          <w:szCs w:val="24"/>
          <w:lang w:val="it-IT"/>
        </w:rPr>
        <w:t>soggetti attuatori;</w:t>
      </w:r>
    </w:p>
    <w:p w:rsidR="000D4E25" w:rsidRPr="0076603F" w:rsidRDefault="00D4504B">
      <w:pPr>
        <w:spacing w:after="0" w:line="240" w:lineRule="exact"/>
        <w:ind w:left="1151" w:right="628"/>
        <w:jc w:val="both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e. nei casi di incarichi legali per difesa in giudizio o procedure di conciliazione, ovvero per attivit</w:t>
      </w:r>
      <w:r w:rsidR="0076603F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à</w:t>
      </w:r>
      <w:r w:rsidRPr="0076603F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 xml:space="preserve"> </w:t>
      </w:r>
      <w:r w:rsidRPr="0076603F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>riferite a notai.</w:t>
      </w:r>
    </w:p>
    <w:p w:rsidR="000D4E25" w:rsidRPr="0076603F" w:rsidRDefault="00D4504B">
      <w:pPr>
        <w:spacing w:after="0" w:line="240" w:lineRule="exact"/>
        <w:ind w:left="1151" w:right="628" w:firstLine="4"/>
        <w:jc w:val="both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15"/>
          <w:sz w:val="24"/>
          <w:szCs w:val="24"/>
          <w:lang w:val="it-IT"/>
        </w:rPr>
        <w:t xml:space="preserve">Fondazione Verdeblu formalizza l'incarico conferito mediante stipulazione di un disciplinare, </w:t>
      </w:r>
      <w:r w:rsidRPr="0076603F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>inteso come atto di natura contrattuale nel quale sono specificati</w:t>
      </w:r>
      <w:r w:rsidR="0076603F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 xml:space="preserve"> gli</w:t>
      </w:r>
      <w:r w:rsidRPr="0076603F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 xml:space="preserve"> </w:t>
      </w:r>
      <w:r w:rsidR="0076603F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>o</w:t>
      </w:r>
      <w:r w:rsidRPr="0076603F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 xml:space="preserve">bblighi per </w:t>
      </w:r>
      <w:r w:rsidRPr="0076603F">
        <w:rPr>
          <w:rFonts w:ascii="Times New Roman" w:hAnsi="Times New Roman"/>
          <w:color w:val="000000"/>
          <w:w w:val="108"/>
          <w:sz w:val="24"/>
          <w:szCs w:val="24"/>
          <w:lang w:val="it-IT"/>
        </w:rPr>
        <w:t>l'incaricato/collaboratore.</w:t>
      </w:r>
    </w:p>
    <w:p w:rsidR="000D4E25" w:rsidRPr="0076603F" w:rsidRDefault="00D4504B">
      <w:pPr>
        <w:spacing w:before="13" w:after="0" w:line="240" w:lineRule="exact"/>
        <w:ind w:left="1156" w:right="637"/>
        <w:jc w:val="both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 xml:space="preserve">II disciplinare di incarico contiene, quali elementi essenziali, l'indicazione dettagliata della durata, </w:t>
      </w:r>
      <w:r w:rsidRPr="0076603F">
        <w:rPr>
          <w:rFonts w:ascii="Times New Roman" w:hAnsi="Times New Roman"/>
          <w:color w:val="000000"/>
          <w:w w:val="112"/>
          <w:sz w:val="24"/>
          <w:szCs w:val="24"/>
          <w:lang w:val="it-IT"/>
        </w:rPr>
        <w:t>del luogo, dell'oggetto, delle modalit</w:t>
      </w:r>
      <w:r w:rsidR="0076603F">
        <w:rPr>
          <w:rFonts w:ascii="Times New Roman" w:hAnsi="Times New Roman"/>
          <w:color w:val="000000"/>
          <w:w w:val="112"/>
          <w:sz w:val="24"/>
          <w:szCs w:val="24"/>
          <w:lang w:val="it-IT"/>
        </w:rPr>
        <w:t>à</w:t>
      </w:r>
      <w:r w:rsidRPr="0076603F">
        <w:rPr>
          <w:rFonts w:ascii="Times New Roman" w:hAnsi="Times New Roman"/>
          <w:color w:val="000000"/>
          <w:w w:val="112"/>
          <w:sz w:val="24"/>
          <w:szCs w:val="24"/>
          <w:lang w:val="it-IT"/>
        </w:rPr>
        <w:t xml:space="preserve"> specifiche di realizzazione e di verifica delle prestazioni, </w:t>
      </w:r>
      <w:r w:rsidRPr="0076603F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nonch</w:t>
      </w:r>
      <w:r w:rsidR="0076603F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é</w:t>
      </w:r>
      <w:r w:rsidRPr="0076603F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 xml:space="preserve"> del compenso della collaborazione.</w:t>
      </w:r>
    </w:p>
    <w:p w:rsidR="000D4E25" w:rsidRPr="0076603F" w:rsidRDefault="00D4504B">
      <w:pPr>
        <w:spacing w:before="10" w:after="0" w:line="253" w:lineRule="exact"/>
        <w:ind w:left="1161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>La Fondazione, prima di provvedere alla liquidazione del compenso, verifica:</w:t>
      </w:r>
    </w:p>
    <w:p w:rsidR="000D4E25" w:rsidRPr="0076603F" w:rsidRDefault="00D4504B">
      <w:pPr>
        <w:spacing w:before="1" w:after="0" w:line="237" w:lineRule="exact"/>
        <w:ind w:left="1156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a. i</w:t>
      </w:r>
      <w:r w:rsidR="0076603F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l</w:t>
      </w:r>
      <w:r w:rsidRPr="0076603F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 xml:space="preserve"> corretto svolgimento dell'incarico;</w:t>
      </w:r>
    </w:p>
    <w:p w:rsidR="000D4E25" w:rsidRPr="0076603F" w:rsidRDefault="00D4504B">
      <w:pPr>
        <w:spacing w:before="10" w:after="0" w:line="253" w:lineRule="exact"/>
        <w:ind w:left="1147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b. i</w:t>
      </w:r>
      <w:r w:rsidR="0076603F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l</w:t>
      </w:r>
      <w:r w:rsidRPr="0076603F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 xml:space="preserve"> suo buon esito;</w:t>
      </w:r>
    </w:p>
    <w:p w:rsidR="000D4E25" w:rsidRPr="0076603F" w:rsidRDefault="00D4504B">
      <w:pPr>
        <w:spacing w:before="1" w:after="0" w:line="237" w:lineRule="exact"/>
        <w:ind w:left="1156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c. i risultati ottenuti rispetto a quanto prefissato all'atto del conferimento.</w:t>
      </w:r>
    </w:p>
    <w:p w:rsidR="000D4E25" w:rsidRPr="005D1C16" w:rsidRDefault="000D4E25">
      <w:pPr>
        <w:spacing w:after="0" w:line="161" w:lineRule="exact"/>
        <w:ind w:left="5280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61" w:lineRule="exact"/>
        <w:ind w:left="5280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61" w:lineRule="exact"/>
        <w:ind w:left="5280"/>
        <w:rPr>
          <w:sz w:val="24"/>
          <w:szCs w:val="24"/>
          <w:lang w:val="it-IT"/>
        </w:rPr>
      </w:pPr>
    </w:p>
    <w:p w:rsidR="000D4E25" w:rsidRDefault="000D4E25">
      <w:pPr>
        <w:spacing w:after="0" w:line="200" w:lineRule="exact"/>
        <w:ind w:left="2016"/>
        <w:rPr>
          <w:rFonts w:ascii="Times New Roman" w:hAnsi="Times New Roman"/>
          <w:color w:val="000000"/>
          <w:w w:val="104"/>
          <w:sz w:val="14"/>
          <w:szCs w:val="14"/>
          <w:lang w:val="it-IT"/>
        </w:rPr>
      </w:pPr>
    </w:p>
    <w:p w:rsidR="0076603F" w:rsidRDefault="0076603F">
      <w:pPr>
        <w:spacing w:after="0" w:line="200" w:lineRule="exact"/>
        <w:ind w:left="2016"/>
        <w:rPr>
          <w:rFonts w:ascii="Times New Roman" w:hAnsi="Times New Roman"/>
          <w:color w:val="000000"/>
          <w:w w:val="104"/>
          <w:sz w:val="14"/>
          <w:szCs w:val="14"/>
          <w:lang w:val="it-IT"/>
        </w:rPr>
      </w:pPr>
    </w:p>
    <w:p w:rsidR="0076603F" w:rsidRPr="005D1C16" w:rsidRDefault="0076603F">
      <w:pPr>
        <w:spacing w:after="0" w:line="200" w:lineRule="exact"/>
        <w:ind w:left="2016"/>
        <w:rPr>
          <w:sz w:val="24"/>
          <w:szCs w:val="24"/>
          <w:lang w:val="it-IT"/>
        </w:rPr>
      </w:pPr>
    </w:p>
    <w:p w:rsidR="000D4E25" w:rsidRPr="005D1C16" w:rsidRDefault="00D4504B">
      <w:pPr>
        <w:spacing w:before="107" w:after="0" w:line="200" w:lineRule="exact"/>
        <w:ind w:left="2016" w:right="508"/>
        <w:jc w:val="both"/>
        <w:rPr>
          <w:lang w:val="it-IT"/>
        </w:rPr>
      </w:pPr>
      <w:r w:rsidRPr="005D1C16">
        <w:rPr>
          <w:rFonts w:ascii="Times New Roman" w:hAnsi="Times New Roman"/>
          <w:b/>
          <w:color w:val="000000"/>
          <w:w w:val="117"/>
          <w:sz w:val="16"/>
          <w:szCs w:val="16"/>
          <w:lang w:val="it-IT"/>
        </w:rPr>
        <w:t xml:space="preserve">Fondazione Verdeblu - </w:t>
      </w:r>
      <w:r w:rsidRPr="005D1C16">
        <w:rPr>
          <w:rFonts w:ascii="Times New Roman" w:hAnsi="Times New Roman"/>
          <w:color w:val="000000"/>
          <w:w w:val="117"/>
          <w:sz w:val="14"/>
          <w:szCs w:val="14"/>
          <w:lang w:val="it-IT"/>
        </w:rPr>
        <w:t>Via Panzini, 80 - 47814 Bellaria !</w:t>
      </w:r>
      <w:proofErr w:type="spellStart"/>
      <w:r w:rsidRPr="005D1C16">
        <w:rPr>
          <w:rFonts w:ascii="Times New Roman" w:hAnsi="Times New Roman"/>
          <w:color w:val="000000"/>
          <w:w w:val="117"/>
          <w:sz w:val="14"/>
          <w:szCs w:val="14"/>
          <w:lang w:val="it-IT"/>
        </w:rPr>
        <w:t>ge</w:t>
      </w:r>
      <w:r w:rsidR="0076603F">
        <w:rPr>
          <w:rFonts w:ascii="Times New Roman" w:hAnsi="Times New Roman"/>
          <w:color w:val="000000"/>
          <w:w w:val="117"/>
          <w:sz w:val="14"/>
          <w:szCs w:val="14"/>
          <w:lang w:val="it-IT"/>
        </w:rPr>
        <w:t>a</w:t>
      </w:r>
      <w:proofErr w:type="spellEnd"/>
      <w:r w:rsidRPr="005D1C16">
        <w:rPr>
          <w:rFonts w:ascii="Times New Roman" w:hAnsi="Times New Roman"/>
          <w:color w:val="000000"/>
          <w:w w:val="117"/>
          <w:sz w:val="14"/>
          <w:szCs w:val="14"/>
          <w:lang w:val="it-IT"/>
        </w:rPr>
        <w:t xml:space="preserve"> Marina (RN) Ital</w:t>
      </w:r>
      <w:r w:rsidR="0076603F">
        <w:rPr>
          <w:rFonts w:ascii="Times New Roman" w:hAnsi="Times New Roman"/>
          <w:color w:val="000000"/>
          <w:w w:val="117"/>
          <w:sz w:val="14"/>
          <w:szCs w:val="14"/>
          <w:lang w:val="it-IT"/>
        </w:rPr>
        <w:t>ia</w:t>
      </w:r>
      <w:r w:rsidRPr="005D1C16">
        <w:rPr>
          <w:rFonts w:ascii="Times New Roman" w:hAnsi="Times New Roman"/>
          <w:color w:val="000000"/>
          <w:w w:val="117"/>
          <w:sz w:val="14"/>
          <w:szCs w:val="14"/>
          <w:lang w:val="it-IT"/>
        </w:rPr>
        <w:t xml:space="preserve"> - Tel. +39 0541 346808 - Fax +39 0541 342455 </w:t>
      </w:r>
      <w:r w:rsidRPr="005D1C16">
        <w:rPr>
          <w:lang w:val="it-IT"/>
        </w:rPr>
        <w:br/>
      </w:r>
      <w:r w:rsidRPr="005D1C16">
        <w:rPr>
          <w:rFonts w:ascii="Times New Roman" w:hAnsi="Times New Roman"/>
          <w:color w:val="000000"/>
          <w:w w:val="117"/>
          <w:sz w:val="14"/>
          <w:szCs w:val="14"/>
          <w:lang w:val="it-IT"/>
        </w:rPr>
        <w:t xml:space="preserve">Iscrizione registro prefettizio persone giuridiche di Rimini n. 205 CF e P. IVA 04006010401 - </w:t>
      </w:r>
      <w:hyperlink r:id="rId12" w:history="1">
        <w:r w:rsidRPr="005D1C16">
          <w:rPr>
            <w:rFonts w:ascii="Times New Roman" w:hAnsi="Times New Roman"/>
            <w:color w:val="000000"/>
            <w:w w:val="117"/>
            <w:sz w:val="14"/>
            <w:szCs w:val="14"/>
            <w:lang w:val="it-IT"/>
          </w:rPr>
          <w:t>www.bellariaigeamarina.org</w:t>
        </w:r>
      </w:hyperlink>
    </w:p>
    <w:p w:rsidR="000D4E25" w:rsidRPr="005D1C16" w:rsidRDefault="000D4E25">
      <w:pPr>
        <w:spacing w:after="0" w:line="240" w:lineRule="exact"/>
        <w:rPr>
          <w:sz w:val="12"/>
          <w:szCs w:val="12"/>
          <w:lang w:val="it-IT"/>
        </w:rPr>
        <w:sectPr w:rsidR="000D4E25" w:rsidRPr="005D1C16">
          <w:pgSz w:w="11560" w:h="16480"/>
          <w:pgMar w:top="-20" w:right="0" w:bottom="-20" w:left="0" w:header="0" w:footer="0" w:gutter="0"/>
          <w:cols w:space="720"/>
        </w:sectPr>
      </w:pPr>
    </w:p>
    <w:p w:rsidR="000D4E25" w:rsidRPr="005D1C16" w:rsidRDefault="000D4E25">
      <w:pPr>
        <w:spacing w:after="0" w:line="240" w:lineRule="exact"/>
        <w:rPr>
          <w:rFonts w:ascii="Times New Roman" w:hAnsi="Times New Roman"/>
          <w:sz w:val="24"/>
          <w:lang w:val="it-IT"/>
        </w:rPr>
      </w:pPr>
    </w:p>
    <w:p w:rsidR="000D4E25" w:rsidRPr="005D1C16" w:rsidRDefault="000D4E25">
      <w:pPr>
        <w:spacing w:after="0" w:line="184" w:lineRule="exact"/>
        <w:ind w:left="2976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84" w:lineRule="exact"/>
        <w:ind w:left="2976"/>
        <w:rPr>
          <w:sz w:val="24"/>
          <w:szCs w:val="24"/>
          <w:lang w:val="it-IT"/>
        </w:rPr>
      </w:pPr>
    </w:p>
    <w:p w:rsidR="000D4E25" w:rsidRPr="005D1C16" w:rsidRDefault="00D4504B">
      <w:pPr>
        <w:spacing w:before="60" w:after="0" w:line="184" w:lineRule="exact"/>
        <w:ind w:left="2976"/>
        <w:rPr>
          <w:lang w:val="it-IT"/>
        </w:rPr>
      </w:pPr>
      <w:r w:rsidRPr="005D1C16">
        <w:rPr>
          <w:rFonts w:ascii="Times New Roman" w:hAnsi="Times New Roman"/>
          <w:color w:val="000000"/>
          <w:spacing w:val="6"/>
          <w:w w:val="130"/>
          <w:sz w:val="16"/>
          <w:szCs w:val="16"/>
          <w:lang w:val="it-IT"/>
        </w:rPr>
        <w:t>FONDAZIONE</w:t>
      </w:r>
    </w:p>
    <w:p w:rsidR="000D4E25" w:rsidRPr="005D1C16" w:rsidRDefault="00D4504B">
      <w:pPr>
        <w:spacing w:before="1" w:after="0" w:line="566" w:lineRule="exact"/>
        <w:ind w:left="2025"/>
        <w:rPr>
          <w:lang w:val="it-IT"/>
        </w:rPr>
      </w:pPr>
      <w:r w:rsidRPr="005D1C16">
        <w:rPr>
          <w:rFonts w:ascii="Times New Roman" w:hAnsi="Times New Roman"/>
          <w:b/>
          <w:color w:val="000000"/>
          <w:w w:val="72"/>
          <w:sz w:val="56"/>
          <w:szCs w:val="56"/>
          <w:lang w:val="it-IT"/>
        </w:rPr>
        <w:t>VERDEBLU</w:t>
      </w:r>
    </w:p>
    <w:p w:rsidR="004535D3" w:rsidRDefault="004535D3" w:rsidP="004535D3">
      <w:pPr>
        <w:tabs>
          <w:tab w:val="left" w:pos="2668"/>
        </w:tabs>
        <w:spacing w:after="0" w:line="108" w:lineRule="exact"/>
        <w:ind w:left="2006"/>
        <w:rPr>
          <w:rFonts w:ascii="Times New Roman" w:hAnsi="Times New Roman"/>
          <w:color w:val="000000"/>
          <w:w w:val="116"/>
          <w:sz w:val="12"/>
          <w:szCs w:val="12"/>
          <w:lang w:val="it-IT"/>
        </w:rPr>
      </w:pPr>
      <w:r w:rsidRPr="005D1C16"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EVENT</w:t>
      </w:r>
      <w:r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I</w:t>
      </w:r>
      <w:r w:rsidRPr="005D1C16">
        <w:rPr>
          <w:rFonts w:ascii="Times New Roman" w:hAnsi="Times New Roman"/>
          <w:color w:val="000000"/>
          <w:sz w:val="12"/>
          <w:szCs w:val="12"/>
          <w:lang w:val="it-IT"/>
        </w:rPr>
        <w:tab/>
      </w:r>
      <w:r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PROMOZONE TURI</w:t>
      </w:r>
      <w:r w:rsidRPr="005D1C16"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STICA</w:t>
      </w:r>
    </w:p>
    <w:p w:rsidR="004535D3" w:rsidRPr="005D1C16" w:rsidRDefault="004535D3">
      <w:pPr>
        <w:spacing w:after="0" w:line="108" w:lineRule="exact"/>
        <w:ind w:left="2049"/>
        <w:rPr>
          <w:lang w:val="it-IT"/>
        </w:rPr>
      </w:pPr>
    </w:p>
    <w:p w:rsidR="000D4E25" w:rsidRPr="0076603F" w:rsidRDefault="00D4504B" w:rsidP="0076603F">
      <w:pPr>
        <w:spacing w:before="86" w:after="0" w:line="253" w:lineRule="exact"/>
        <w:ind w:left="1190" w:right="610" w:firstLine="4"/>
        <w:jc w:val="both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27"/>
          <w:sz w:val="24"/>
          <w:szCs w:val="24"/>
          <w:lang w:val="it-IT"/>
        </w:rPr>
        <w:t xml:space="preserve">Il compenso e liquidato con consenso del Presidente, previa verifica della documentazione </w:t>
      </w:r>
      <w:r w:rsidRPr="0076603F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 xml:space="preserve">eventualmente richiesta dalla Fondazione inerente gli aspetti previdenziali, assistenziali e fiscali. </w:t>
      </w:r>
      <w:r w:rsidRPr="0076603F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>La Fondazione render</w:t>
      </w:r>
      <w:r w:rsidR="0076603F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>à</w:t>
      </w:r>
      <w:r w:rsidRPr="0076603F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 noti gli esiti delle procedure di conferimento degli incarichi mediante </w:t>
      </w:r>
      <w:r w:rsidRPr="0076603F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pubblicizzazione sul sito internet.</w:t>
      </w:r>
    </w:p>
    <w:p w:rsidR="000D4E25" w:rsidRPr="0076603F" w:rsidRDefault="00D4504B">
      <w:pPr>
        <w:spacing w:before="6" w:after="0" w:line="230" w:lineRule="exact"/>
        <w:ind w:left="1190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In particolare:</w:t>
      </w:r>
    </w:p>
    <w:p w:rsidR="000D4E25" w:rsidRPr="0076603F" w:rsidRDefault="00D4504B">
      <w:pPr>
        <w:spacing w:before="30" w:after="0" w:line="230" w:lineRule="exact"/>
        <w:ind w:left="1190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a) scelta del contraente per l'affidamento di lavori, forniture e servizi;</w:t>
      </w:r>
    </w:p>
    <w:p w:rsidR="000D4E25" w:rsidRPr="0076603F" w:rsidRDefault="00D4504B">
      <w:pPr>
        <w:spacing w:before="10" w:after="0" w:line="230" w:lineRule="exact"/>
        <w:ind w:left="1180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>b) selezioni, colloqui e prove per ricerca personale.</w:t>
      </w:r>
    </w:p>
    <w:p w:rsidR="000D4E25" w:rsidRPr="0076603F" w:rsidRDefault="000D4E25">
      <w:pPr>
        <w:spacing w:after="0" w:line="240" w:lineRule="exact"/>
        <w:ind w:left="1185"/>
        <w:rPr>
          <w:sz w:val="24"/>
          <w:szCs w:val="24"/>
          <w:lang w:val="it-IT"/>
        </w:rPr>
      </w:pPr>
    </w:p>
    <w:p w:rsidR="000D4E25" w:rsidRPr="0076603F" w:rsidRDefault="000D4E25">
      <w:pPr>
        <w:spacing w:after="0" w:line="240" w:lineRule="exact"/>
        <w:ind w:left="1185"/>
        <w:rPr>
          <w:sz w:val="24"/>
          <w:szCs w:val="24"/>
          <w:lang w:val="it-IT"/>
        </w:rPr>
      </w:pPr>
    </w:p>
    <w:p w:rsidR="000D4E25" w:rsidRPr="0076603F" w:rsidRDefault="000D4E25">
      <w:pPr>
        <w:spacing w:after="0" w:line="240" w:lineRule="exact"/>
        <w:ind w:left="1185"/>
        <w:rPr>
          <w:sz w:val="24"/>
          <w:szCs w:val="24"/>
          <w:lang w:val="it-IT"/>
        </w:rPr>
      </w:pPr>
    </w:p>
    <w:p w:rsidR="000D4E25" w:rsidRPr="0076603F" w:rsidRDefault="00D4504B">
      <w:pPr>
        <w:spacing w:before="62" w:after="0" w:line="240" w:lineRule="exact"/>
        <w:ind w:left="1185" w:right="610" w:firstLine="9"/>
        <w:jc w:val="both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La Fondazione ha individuato le aree a rischio corruzione obbligatorie, con relative </w:t>
      </w:r>
      <w:proofErr w:type="spellStart"/>
      <w:r w:rsidRPr="0076603F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>sottoaree</w:t>
      </w:r>
      <w:proofErr w:type="spellEnd"/>
      <w:r w:rsidRPr="0076603F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 </w:t>
      </w:r>
      <w:r w:rsidRPr="0076603F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descritte nella tabella riportata di seguito.</w:t>
      </w:r>
    </w:p>
    <w:p w:rsidR="000D4E25" w:rsidRPr="0076603F" w:rsidRDefault="00D4504B">
      <w:pPr>
        <w:spacing w:before="9" w:after="0" w:line="230" w:lineRule="exact"/>
        <w:ind w:left="1190"/>
        <w:rPr>
          <w:sz w:val="24"/>
          <w:szCs w:val="24"/>
          <w:lang w:val="it-IT"/>
        </w:rPr>
      </w:pPr>
      <w:r w:rsidRPr="0076603F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>Individuazione delle aree:</w:t>
      </w:r>
    </w:p>
    <w:p w:rsidR="000D4E25" w:rsidRPr="005D1C16" w:rsidRDefault="000D4E25">
      <w:pPr>
        <w:spacing w:after="0" w:line="230" w:lineRule="exact"/>
        <w:ind w:left="1137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230" w:lineRule="exact"/>
        <w:ind w:left="1137"/>
        <w:rPr>
          <w:sz w:val="24"/>
          <w:szCs w:val="24"/>
          <w:lang w:val="it-IT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3"/>
        <w:gridCol w:w="9"/>
        <w:gridCol w:w="4938"/>
      </w:tblGrid>
      <w:tr w:rsidR="004535D3" w:rsidRPr="004535D3" w:rsidTr="004535D3">
        <w:trPr>
          <w:trHeight w:val="278"/>
        </w:trPr>
        <w:tc>
          <w:tcPr>
            <w:tcW w:w="4992" w:type="dxa"/>
            <w:gridSpan w:val="2"/>
            <w:shd w:val="clear" w:color="auto" w:fill="D9D9D9"/>
          </w:tcPr>
          <w:p w:rsidR="0076603F" w:rsidRPr="004535D3" w:rsidRDefault="0076603F" w:rsidP="004535D3">
            <w:pPr>
              <w:tabs>
                <w:tab w:val="left" w:pos="5428"/>
              </w:tabs>
              <w:spacing w:before="124" w:after="0" w:line="230" w:lineRule="exact"/>
              <w:rPr>
                <w:rFonts w:ascii="Times New Roman" w:hAnsi="Times New Roman"/>
                <w:color w:val="000000"/>
                <w:w w:val="110"/>
                <w:sz w:val="20"/>
                <w:szCs w:val="20"/>
                <w:highlight w:val="lightGray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>AREA A RISCHIO ALTO</w:t>
            </w:r>
          </w:p>
        </w:tc>
        <w:tc>
          <w:tcPr>
            <w:tcW w:w="4938" w:type="dxa"/>
            <w:shd w:val="clear" w:color="auto" w:fill="D9D9D9"/>
          </w:tcPr>
          <w:p w:rsidR="0076603F" w:rsidRPr="004535D3" w:rsidRDefault="0076603F" w:rsidP="004535D3">
            <w:pPr>
              <w:tabs>
                <w:tab w:val="left" w:pos="5428"/>
              </w:tabs>
              <w:spacing w:before="124" w:after="0" w:line="230" w:lineRule="exact"/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>SOTTO AREE</w:t>
            </w:r>
          </w:p>
        </w:tc>
      </w:tr>
      <w:tr w:rsidR="0076603F" w:rsidRPr="004535D3" w:rsidTr="004535D3">
        <w:trPr>
          <w:trHeight w:val="488"/>
        </w:trPr>
        <w:tc>
          <w:tcPr>
            <w:tcW w:w="4983" w:type="dxa"/>
            <w:shd w:val="clear" w:color="auto" w:fill="auto"/>
          </w:tcPr>
          <w:p w:rsidR="0076603F" w:rsidRPr="004535D3" w:rsidRDefault="0076603F" w:rsidP="004535D3">
            <w:pPr>
              <w:tabs>
                <w:tab w:val="left" w:pos="5500"/>
              </w:tabs>
              <w:spacing w:before="169" w:after="0" w:line="230" w:lineRule="exact"/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>SELEZIONE EPRSONALE</w:t>
            </w:r>
          </w:p>
        </w:tc>
        <w:tc>
          <w:tcPr>
            <w:tcW w:w="4947" w:type="dxa"/>
            <w:gridSpan w:val="2"/>
            <w:shd w:val="clear" w:color="auto" w:fill="auto"/>
          </w:tcPr>
          <w:p w:rsidR="0076603F" w:rsidRPr="004535D3" w:rsidRDefault="00566F80" w:rsidP="004535D3">
            <w:pPr>
              <w:tabs>
                <w:tab w:val="left" w:pos="5500"/>
              </w:tabs>
              <w:spacing w:before="169" w:after="0" w:line="230" w:lineRule="exact"/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 xml:space="preserve">- </w:t>
            </w:r>
            <w:r w:rsidR="0076603F"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>CONFERIMENTO INCARICHI</w:t>
            </w:r>
          </w:p>
          <w:p w:rsidR="0076603F" w:rsidRPr="004535D3" w:rsidRDefault="00566F80" w:rsidP="004535D3">
            <w:pPr>
              <w:tabs>
                <w:tab w:val="left" w:pos="5500"/>
              </w:tabs>
              <w:spacing w:before="169" w:after="0" w:line="230" w:lineRule="exact"/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 xml:space="preserve">- </w:t>
            </w:r>
            <w:r w:rsidR="0076603F"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>COLLABORAZIONE</w:t>
            </w:r>
          </w:p>
        </w:tc>
      </w:tr>
      <w:tr w:rsidR="00566F80" w:rsidRPr="004535D3" w:rsidTr="004535D3">
        <w:trPr>
          <w:trHeight w:val="445"/>
        </w:trPr>
        <w:tc>
          <w:tcPr>
            <w:tcW w:w="4983" w:type="dxa"/>
            <w:shd w:val="clear" w:color="auto" w:fill="auto"/>
          </w:tcPr>
          <w:p w:rsidR="00566F80" w:rsidRPr="004535D3" w:rsidRDefault="00566F80" w:rsidP="004535D3">
            <w:pPr>
              <w:tabs>
                <w:tab w:val="left" w:pos="5491"/>
              </w:tabs>
              <w:spacing w:before="30" w:after="0" w:line="230" w:lineRule="exact"/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>GESTIONE CONTRIBUTI PUBBLICI</w:t>
            </w:r>
          </w:p>
        </w:tc>
        <w:tc>
          <w:tcPr>
            <w:tcW w:w="4947" w:type="dxa"/>
            <w:gridSpan w:val="2"/>
            <w:shd w:val="clear" w:color="auto" w:fill="auto"/>
          </w:tcPr>
          <w:p w:rsidR="00566F80" w:rsidRPr="004535D3" w:rsidRDefault="00566F80" w:rsidP="004535D3">
            <w:pPr>
              <w:tabs>
                <w:tab w:val="left" w:pos="5491"/>
              </w:tabs>
              <w:spacing w:before="30" w:after="0" w:line="230" w:lineRule="exact"/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>PROVVEDIMENTI AMMINISTRATIVI</w:t>
            </w:r>
          </w:p>
        </w:tc>
      </w:tr>
    </w:tbl>
    <w:p w:rsidR="000D4E25" w:rsidRPr="005D1C16" w:rsidRDefault="000D4E25">
      <w:pPr>
        <w:spacing w:after="0" w:line="230" w:lineRule="exact"/>
        <w:ind w:left="5323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230" w:lineRule="exact"/>
        <w:ind w:left="5323"/>
        <w:rPr>
          <w:sz w:val="24"/>
          <w:szCs w:val="24"/>
          <w:lang w:val="it-IT"/>
        </w:rPr>
      </w:pPr>
    </w:p>
    <w:p w:rsidR="00234834" w:rsidRPr="005D1C16" w:rsidRDefault="00234834" w:rsidP="00234834">
      <w:pPr>
        <w:spacing w:after="0" w:line="230" w:lineRule="exact"/>
        <w:ind w:left="1137"/>
        <w:rPr>
          <w:sz w:val="24"/>
          <w:szCs w:val="24"/>
          <w:lang w:val="it-IT"/>
        </w:rPr>
      </w:pPr>
    </w:p>
    <w:p w:rsidR="00234834" w:rsidRPr="005D1C16" w:rsidRDefault="00234834" w:rsidP="00234834">
      <w:pPr>
        <w:spacing w:after="0" w:line="230" w:lineRule="exact"/>
        <w:ind w:left="1137"/>
        <w:rPr>
          <w:sz w:val="24"/>
          <w:szCs w:val="24"/>
          <w:lang w:val="it-IT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3"/>
        <w:gridCol w:w="9"/>
        <w:gridCol w:w="4938"/>
      </w:tblGrid>
      <w:tr w:rsidR="00234834" w:rsidRPr="004535D3" w:rsidTr="004535D3">
        <w:trPr>
          <w:trHeight w:val="278"/>
        </w:trPr>
        <w:tc>
          <w:tcPr>
            <w:tcW w:w="4992" w:type="dxa"/>
            <w:gridSpan w:val="2"/>
            <w:shd w:val="clear" w:color="auto" w:fill="D9D9D9"/>
          </w:tcPr>
          <w:p w:rsidR="00234834" w:rsidRPr="004535D3" w:rsidRDefault="00234834" w:rsidP="004535D3">
            <w:pPr>
              <w:tabs>
                <w:tab w:val="left" w:pos="5428"/>
              </w:tabs>
              <w:spacing w:before="124" w:after="0" w:line="230" w:lineRule="exact"/>
              <w:rPr>
                <w:rFonts w:ascii="Times New Roman" w:hAnsi="Times New Roman"/>
                <w:color w:val="000000"/>
                <w:w w:val="110"/>
                <w:sz w:val="20"/>
                <w:szCs w:val="20"/>
                <w:highlight w:val="lightGray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>AREA A RISCHIO MEDIO</w:t>
            </w:r>
          </w:p>
        </w:tc>
        <w:tc>
          <w:tcPr>
            <w:tcW w:w="4938" w:type="dxa"/>
            <w:shd w:val="clear" w:color="auto" w:fill="D9D9D9"/>
          </w:tcPr>
          <w:p w:rsidR="00234834" w:rsidRPr="004535D3" w:rsidRDefault="00234834" w:rsidP="004535D3">
            <w:pPr>
              <w:tabs>
                <w:tab w:val="left" w:pos="5428"/>
              </w:tabs>
              <w:spacing w:before="124" w:after="0" w:line="230" w:lineRule="exact"/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>SOTTO AREE</w:t>
            </w:r>
          </w:p>
        </w:tc>
      </w:tr>
      <w:tr w:rsidR="00234834" w:rsidRPr="004535D3" w:rsidTr="004535D3">
        <w:trPr>
          <w:trHeight w:val="488"/>
        </w:trPr>
        <w:tc>
          <w:tcPr>
            <w:tcW w:w="4983" w:type="dxa"/>
            <w:shd w:val="clear" w:color="auto" w:fill="auto"/>
          </w:tcPr>
          <w:p w:rsidR="00234834" w:rsidRPr="004535D3" w:rsidRDefault="00234834" w:rsidP="004535D3">
            <w:pPr>
              <w:tabs>
                <w:tab w:val="left" w:pos="5500"/>
              </w:tabs>
              <w:spacing w:before="169" w:after="0" w:line="230" w:lineRule="exact"/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>AFFIDAMENTO DI SERVIZI</w:t>
            </w:r>
          </w:p>
        </w:tc>
        <w:tc>
          <w:tcPr>
            <w:tcW w:w="4947" w:type="dxa"/>
            <w:gridSpan w:val="2"/>
            <w:shd w:val="clear" w:color="auto" w:fill="auto"/>
          </w:tcPr>
          <w:p w:rsidR="00234834" w:rsidRPr="004535D3" w:rsidRDefault="00234834" w:rsidP="004535D3">
            <w:pPr>
              <w:tabs>
                <w:tab w:val="left" w:pos="5500"/>
              </w:tabs>
              <w:spacing w:before="169" w:after="0" w:line="230" w:lineRule="exact"/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>PROVVEDIMENTI AMMINISTRATIVI</w:t>
            </w:r>
          </w:p>
        </w:tc>
      </w:tr>
      <w:tr w:rsidR="00234834" w:rsidRPr="004535D3" w:rsidTr="004535D3">
        <w:trPr>
          <w:trHeight w:val="445"/>
        </w:trPr>
        <w:tc>
          <w:tcPr>
            <w:tcW w:w="4983" w:type="dxa"/>
            <w:shd w:val="clear" w:color="auto" w:fill="auto"/>
          </w:tcPr>
          <w:p w:rsidR="00234834" w:rsidRPr="004535D3" w:rsidRDefault="00234834" w:rsidP="004535D3">
            <w:pPr>
              <w:tabs>
                <w:tab w:val="left" w:pos="5491"/>
              </w:tabs>
              <w:spacing w:before="30" w:after="0" w:line="230" w:lineRule="exact"/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>GESTIONE AMMINISTRATIVA E BILANCIO</w:t>
            </w:r>
          </w:p>
        </w:tc>
        <w:tc>
          <w:tcPr>
            <w:tcW w:w="4947" w:type="dxa"/>
            <w:gridSpan w:val="2"/>
            <w:shd w:val="clear" w:color="auto" w:fill="auto"/>
          </w:tcPr>
          <w:p w:rsidR="00234834" w:rsidRPr="004535D3" w:rsidRDefault="00234834" w:rsidP="004535D3">
            <w:pPr>
              <w:tabs>
                <w:tab w:val="left" w:pos="5491"/>
              </w:tabs>
              <w:spacing w:before="30" w:after="0" w:line="230" w:lineRule="exact"/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</w:pPr>
          </w:p>
        </w:tc>
      </w:tr>
    </w:tbl>
    <w:p w:rsidR="00234834" w:rsidRPr="005D1C16" w:rsidRDefault="00234834" w:rsidP="00234834">
      <w:pPr>
        <w:spacing w:after="0" w:line="230" w:lineRule="exact"/>
        <w:ind w:left="5323"/>
        <w:rPr>
          <w:sz w:val="24"/>
          <w:szCs w:val="24"/>
          <w:lang w:val="it-IT"/>
        </w:rPr>
      </w:pPr>
    </w:p>
    <w:p w:rsidR="00234834" w:rsidRPr="005D1C16" w:rsidRDefault="00234834" w:rsidP="00234834">
      <w:pPr>
        <w:spacing w:after="0" w:line="230" w:lineRule="exact"/>
        <w:ind w:left="5323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230" w:lineRule="exact"/>
        <w:ind w:left="5323"/>
        <w:rPr>
          <w:sz w:val="24"/>
          <w:szCs w:val="24"/>
          <w:lang w:val="it-IT"/>
        </w:rPr>
      </w:pPr>
    </w:p>
    <w:p w:rsidR="00234834" w:rsidRPr="00234834" w:rsidRDefault="00234834" w:rsidP="00234834">
      <w:pPr>
        <w:spacing w:before="92" w:after="0" w:line="240" w:lineRule="exact"/>
        <w:ind w:left="1200" w:right="600" w:firstLine="4"/>
        <w:jc w:val="both"/>
        <w:rPr>
          <w:sz w:val="24"/>
          <w:szCs w:val="24"/>
          <w:lang w:val="it-IT"/>
        </w:rPr>
      </w:pPr>
      <w:r w:rsidRPr="00234834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 xml:space="preserve">Eventuali ulteriori Aree a rischio, non obbligatorie, potranno essere inserite nei prossimi anni, in </w:t>
      </w:r>
      <w:r w:rsidRPr="00234834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sede di aggiornamento del Piano.</w:t>
      </w:r>
    </w:p>
    <w:p w:rsidR="00234834" w:rsidRPr="00234834" w:rsidRDefault="00234834" w:rsidP="00234834">
      <w:pPr>
        <w:spacing w:after="0" w:line="230" w:lineRule="exact"/>
        <w:ind w:left="1204"/>
        <w:rPr>
          <w:sz w:val="24"/>
          <w:szCs w:val="24"/>
          <w:lang w:val="it-IT"/>
        </w:rPr>
      </w:pPr>
    </w:p>
    <w:p w:rsidR="00234834" w:rsidRPr="00234834" w:rsidRDefault="00234834" w:rsidP="00234834">
      <w:pPr>
        <w:spacing w:before="39" w:after="0" w:line="230" w:lineRule="exact"/>
        <w:ind w:left="1204"/>
        <w:rPr>
          <w:sz w:val="24"/>
          <w:szCs w:val="24"/>
          <w:lang w:val="it-IT"/>
        </w:rPr>
      </w:pPr>
      <w:r w:rsidRPr="00234834">
        <w:rPr>
          <w:rFonts w:ascii="Times New Roman" w:hAnsi="Times New Roman"/>
          <w:b/>
          <w:color w:val="000000"/>
          <w:spacing w:val="1"/>
          <w:w w:val="126"/>
          <w:sz w:val="24"/>
          <w:szCs w:val="24"/>
          <w:lang w:val="it-IT"/>
        </w:rPr>
        <w:t>2.2 La gestione del rischio</w:t>
      </w:r>
    </w:p>
    <w:p w:rsidR="00234834" w:rsidRPr="00234834" w:rsidRDefault="00234834" w:rsidP="00234834">
      <w:pPr>
        <w:spacing w:after="0" w:line="248" w:lineRule="exact"/>
        <w:ind w:left="1195" w:right="595" w:firstLine="9"/>
        <w:jc w:val="both"/>
        <w:rPr>
          <w:sz w:val="24"/>
          <w:szCs w:val="24"/>
          <w:lang w:val="it-IT"/>
        </w:rPr>
      </w:pPr>
      <w:r w:rsidRPr="00234834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>Per "gestione del rischio" si intende l'insieme delle attivit</w:t>
      </w:r>
      <w:r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>à</w:t>
      </w:r>
      <w:r w:rsidRPr="00234834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 xml:space="preserve"> coordinate per tenere sotto controllo </w:t>
      </w:r>
      <w:r w:rsidRPr="00234834"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>l'attivit</w:t>
      </w:r>
      <w:r w:rsidR="009603C1"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>à</w:t>
      </w:r>
      <w:r w:rsidRPr="00234834"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 xml:space="preserve"> amministrativa e gestionale, con riferimento, nel nostro caso, al rischio corruzione. </w:t>
      </w:r>
      <w:r w:rsidRPr="00234834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L'obiettivo e quello di eliminare o ridurre le probabilit</w:t>
      </w:r>
      <w:r w:rsidR="009603C1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 xml:space="preserve">à </w:t>
      </w:r>
      <w:r w:rsidRPr="00234834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che i</w:t>
      </w:r>
      <w:r w:rsidR="009603C1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l</w:t>
      </w:r>
      <w:r w:rsidRPr="00234834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 xml:space="preserve"> rischio corruzione si verifichi. Oltre al </w:t>
      </w:r>
      <w:r w:rsidRPr="00234834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"processo di gestione del rischio" </w:t>
      </w:r>
      <w:r w:rsidRPr="00234834">
        <w:rPr>
          <w:rFonts w:ascii="Times New Roman" w:hAnsi="Times New Roman"/>
          <w:color w:val="000000"/>
          <w:spacing w:val="1"/>
          <w:w w:val="128"/>
          <w:sz w:val="24"/>
          <w:szCs w:val="24"/>
          <w:lang w:val="it-IT"/>
        </w:rPr>
        <w:t>(a sua volta articolato in fasi) rilevanti sono l'attivit</w:t>
      </w:r>
      <w:r w:rsidR="009603C1">
        <w:rPr>
          <w:rFonts w:ascii="Times New Roman" w:hAnsi="Times New Roman"/>
          <w:color w:val="000000"/>
          <w:spacing w:val="1"/>
          <w:w w:val="128"/>
          <w:sz w:val="24"/>
          <w:szCs w:val="24"/>
          <w:lang w:val="it-IT"/>
        </w:rPr>
        <w:t>à</w:t>
      </w:r>
      <w:r w:rsidRPr="00234834">
        <w:rPr>
          <w:rFonts w:ascii="Times New Roman" w:hAnsi="Times New Roman"/>
          <w:color w:val="000000"/>
          <w:spacing w:val="1"/>
          <w:w w:val="128"/>
          <w:sz w:val="24"/>
          <w:szCs w:val="24"/>
          <w:lang w:val="it-IT"/>
        </w:rPr>
        <w:t xml:space="preserve"> di </w:t>
      </w:r>
      <w:r w:rsidRPr="00234834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monitoraggio e l'attivit</w:t>
      </w:r>
      <w:r w:rsidR="009603C1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à </w:t>
      </w:r>
      <w:r w:rsidRPr="00234834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di comunicazione e consultazione. Le fasi del "processo di gestione del </w:t>
      </w:r>
      <w:r w:rsidRPr="00234834">
        <w:rPr>
          <w:rFonts w:ascii="Times New Roman" w:hAnsi="Times New Roman"/>
          <w:color w:val="000000"/>
          <w:w w:val="115"/>
          <w:sz w:val="24"/>
          <w:szCs w:val="24"/>
          <w:lang w:val="it-IT"/>
        </w:rPr>
        <w:t>rischio" sono le seguenti:</w:t>
      </w:r>
    </w:p>
    <w:p w:rsidR="009603C1" w:rsidRDefault="009603C1" w:rsidP="00234834">
      <w:pPr>
        <w:spacing w:before="244" w:after="0" w:line="246" w:lineRule="exact"/>
        <w:ind w:left="1200" w:right="591" w:firstLine="9"/>
        <w:jc w:val="both"/>
        <w:rPr>
          <w:rFonts w:ascii="Times New Roman" w:hAnsi="Times New Roman"/>
          <w:color w:val="000000"/>
          <w:w w:val="126"/>
          <w:sz w:val="24"/>
          <w:szCs w:val="24"/>
          <w:lang w:val="it-IT"/>
        </w:rPr>
      </w:pPr>
    </w:p>
    <w:p w:rsidR="009603C1" w:rsidRDefault="009603C1" w:rsidP="00234834">
      <w:pPr>
        <w:spacing w:before="244" w:after="0" w:line="246" w:lineRule="exact"/>
        <w:ind w:left="1200" w:right="591" w:firstLine="9"/>
        <w:jc w:val="both"/>
        <w:rPr>
          <w:rFonts w:ascii="Times New Roman" w:hAnsi="Times New Roman"/>
          <w:color w:val="000000"/>
          <w:w w:val="126"/>
          <w:sz w:val="24"/>
          <w:szCs w:val="24"/>
          <w:lang w:val="it-IT"/>
        </w:rPr>
      </w:pPr>
    </w:p>
    <w:p w:rsidR="004535D3" w:rsidRDefault="004535D3" w:rsidP="00234834">
      <w:pPr>
        <w:spacing w:before="244" w:after="0" w:line="246" w:lineRule="exact"/>
        <w:ind w:left="1200" w:right="591" w:firstLine="9"/>
        <w:jc w:val="both"/>
        <w:rPr>
          <w:rFonts w:ascii="Times New Roman" w:hAnsi="Times New Roman"/>
          <w:color w:val="000000"/>
          <w:w w:val="126"/>
          <w:sz w:val="24"/>
          <w:szCs w:val="24"/>
          <w:lang w:val="it-IT"/>
        </w:rPr>
      </w:pPr>
    </w:p>
    <w:p w:rsidR="004535D3" w:rsidRDefault="004535D3" w:rsidP="00234834">
      <w:pPr>
        <w:spacing w:before="244" w:after="0" w:line="246" w:lineRule="exact"/>
        <w:ind w:left="1200" w:right="591" w:firstLine="9"/>
        <w:jc w:val="both"/>
        <w:rPr>
          <w:rFonts w:ascii="Times New Roman" w:hAnsi="Times New Roman"/>
          <w:color w:val="000000"/>
          <w:w w:val="126"/>
          <w:sz w:val="24"/>
          <w:szCs w:val="24"/>
          <w:lang w:val="it-IT"/>
        </w:rPr>
      </w:pPr>
    </w:p>
    <w:p w:rsidR="009603C1" w:rsidRDefault="009603C1" w:rsidP="00234834">
      <w:pPr>
        <w:spacing w:before="244" w:after="0" w:line="246" w:lineRule="exact"/>
        <w:ind w:left="1200" w:right="591" w:firstLine="9"/>
        <w:jc w:val="both"/>
        <w:rPr>
          <w:rFonts w:ascii="Times New Roman" w:hAnsi="Times New Roman"/>
          <w:color w:val="000000"/>
          <w:w w:val="126"/>
          <w:sz w:val="24"/>
          <w:szCs w:val="24"/>
          <w:lang w:val="it-IT"/>
        </w:rPr>
      </w:pPr>
    </w:p>
    <w:p w:rsidR="004535D3" w:rsidRDefault="004535D3" w:rsidP="009603C1">
      <w:pPr>
        <w:spacing w:before="140" w:after="0" w:line="180" w:lineRule="exact"/>
        <w:ind w:left="2059" w:right="465"/>
        <w:jc w:val="both"/>
        <w:rPr>
          <w:rFonts w:ascii="Times New Roman" w:hAnsi="Times New Roman"/>
          <w:b/>
          <w:color w:val="000000"/>
          <w:w w:val="121"/>
          <w:sz w:val="14"/>
          <w:szCs w:val="14"/>
          <w:lang w:val="it-IT"/>
        </w:rPr>
      </w:pPr>
    </w:p>
    <w:p w:rsidR="009603C1" w:rsidRPr="005D1C16" w:rsidRDefault="009603C1" w:rsidP="009603C1">
      <w:pPr>
        <w:spacing w:before="140" w:after="0" w:line="180" w:lineRule="exact"/>
        <w:ind w:left="2059" w:right="465"/>
        <w:jc w:val="both"/>
        <w:rPr>
          <w:lang w:val="it-IT"/>
        </w:rPr>
      </w:pPr>
      <w:r w:rsidRPr="005D1C16">
        <w:rPr>
          <w:rFonts w:ascii="Times New Roman" w:hAnsi="Times New Roman"/>
          <w:b/>
          <w:color w:val="000000"/>
          <w:w w:val="121"/>
          <w:sz w:val="14"/>
          <w:szCs w:val="14"/>
          <w:lang w:val="it-IT"/>
        </w:rPr>
        <w:t xml:space="preserve">Fondazione Verdeblu - </w:t>
      </w:r>
      <w:r w:rsidRPr="005D1C16">
        <w:rPr>
          <w:rFonts w:ascii="Times New Roman" w:hAnsi="Times New Roman"/>
          <w:color w:val="000000"/>
          <w:w w:val="121"/>
          <w:sz w:val="14"/>
          <w:szCs w:val="14"/>
          <w:lang w:val="it-IT"/>
        </w:rPr>
        <w:t xml:space="preserve">Via Panzini, 80 - 47814 Bellaria Igea Marina (RN) </w:t>
      </w:r>
      <w:proofErr w:type="spellStart"/>
      <w:r w:rsidRPr="005D1C16">
        <w:rPr>
          <w:rFonts w:ascii="Times New Roman" w:hAnsi="Times New Roman"/>
          <w:color w:val="000000"/>
          <w:w w:val="121"/>
          <w:sz w:val="14"/>
          <w:szCs w:val="14"/>
          <w:lang w:val="it-IT"/>
        </w:rPr>
        <w:t>Italy</w:t>
      </w:r>
      <w:proofErr w:type="spellEnd"/>
      <w:r w:rsidRPr="005D1C16">
        <w:rPr>
          <w:rFonts w:ascii="Times New Roman" w:hAnsi="Times New Roman"/>
          <w:color w:val="000000"/>
          <w:w w:val="121"/>
          <w:sz w:val="14"/>
          <w:szCs w:val="14"/>
          <w:lang w:val="it-IT"/>
        </w:rPr>
        <w:t xml:space="preserve"> - Tel. +39 0541 346808 - Fax +39 0541 342455 </w:t>
      </w:r>
      <w:r w:rsidRPr="005D1C16">
        <w:rPr>
          <w:lang w:val="it-IT"/>
        </w:rPr>
        <w:br/>
      </w:r>
      <w:r w:rsidRPr="005D1C16">
        <w:rPr>
          <w:rFonts w:ascii="Times New Roman" w:hAnsi="Times New Roman"/>
          <w:color w:val="000000"/>
          <w:w w:val="121"/>
          <w:sz w:val="14"/>
          <w:szCs w:val="14"/>
          <w:lang w:val="it-IT"/>
        </w:rPr>
        <w:t xml:space="preserve">Iscrizione registro prefettizio persone giuridiche di Rimini n. 205 CF e P. IVA 04006010401 - </w:t>
      </w:r>
      <w:hyperlink r:id="rId13" w:history="1">
        <w:r w:rsidRPr="005D1C16">
          <w:rPr>
            <w:rFonts w:ascii="Times New Roman" w:hAnsi="Times New Roman"/>
            <w:color w:val="000000"/>
            <w:w w:val="121"/>
            <w:sz w:val="14"/>
            <w:szCs w:val="14"/>
            <w:lang w:val="it-IT"/>
          </w:rPr>
          <w:t>www.bellariaigeamarina.org</w:t>
        </w:r>
      </w:hyperlink>
    </w:p>
    <w:p w:rsidR="009603C1" w:rsidRDefault="009603C1" w:rsidP="009603C1">
      <w:pPr>
        <w:spacing w:before="60" w:after="0" w:line="184" w:lineRule="exact"/>
        <w:ind w:left="2976"/>
        <w:rPr>
          <w:rFonts w:ascii="Times New Roman" w:hAnsi="Times New Roman"/>
          <w:color w:val="000000"/>
          <w:spacing w:val="6"/>
          <w:w w:val="130"/>
          <w:sz w:val="16"/>
          <w:szCs w:val="16"/>
          <w:lang w:val="it-IT"/>
        </w:rPr>
      </w:pPr>
    </w:p>
    <w:p w:rsidR="004535D3" w:rsidRDefault="004535D3" w:rsidP="009603C1">
      <w:pPr>
        <w:spacing w:before="60" w:after="0" w:line="184" w:lineRule="exact"/>
        <w:ind w:left="2976"/>
        <w:rPr>
          <w:rFonts w:ascii="Times New Roman" w:hAnsi="Times New Roman"/>
          <w:color w:val="000000"/>
          <w:spacing w:val="6"/>
          <w:w w:val="130"/>
          <w:sz w:val="16"/>
          <w:szCs w:val="16"/>
          <w:lang w:val="it-IT"/>
        </w:rPr>
      </w:pPr>
    </w:p>
    <w:p w:rsidR="004535D3" w:rsidRDefault="004535D3" w:rsidP="009603C1">
      <w:pPr>
        <w:spacing w:before="60" w:after="0" w:line="184" w:lineRule="exact"/>
        <w:ind w:left="2976"/>
        <w:rPr>
          <w:rFonts w:ascii="Times New Roman" w:hAnsi="Times New Roman"/>
          <w:color w:val="000000"/>
          <w:spacing w:val="6"/>
          <w:w w:val="130"/>
          <w:sz w:val="16"/>
          <w:szCs w:val="16"/>
          <w:lang w:val="it-IT"/>
        </w:rPr>
      </w:pPr>
    </w:p>
    <w:p w:rsidR="009603C1" w:rsidRPr="005D1C16" w:rsidRDefault="009603C1" w:rsidP="009603C1">
      <w:pPr>
        <w:spacing w:before="60" w:after="0" w:line="184" w:lineRule="exact"/>
        <w:ind w:left="2976"/>
        <w:rPr>
          <w:lang w:val="it-IT"/>
        </w:rPr>
      </w:pPr>
      <w:r w:rsidRPr="005D1C16">
        <w:rPr>
          <w:rFonts w:ascii="Times New Roman" w:hAnsi="Times New Roman"/>
          <w:color w:val="000000"/>
          <w:spacing w:val="6"/>
          <w:w w:val="130"/>
          <w:sz w:val="16"/>
          <w:szCs w:val="16"/>
          <w:lang w:val="it-IT"/>
        </w:rPr>
        <w:t>FONDAZIONE</w:t>
      </w:r>
    </w:p>
    <w:p w:rsidR="009603C1" w:rsidRDefault="009603C1" w:rsidP="009603C1">
      <w:pPr>
        <w:spacing w:before="1" w:after="0" w:line="566" w:lineRule="exact"/>
        <w:ind w:left="2025"/>
        <w:rPr>
          <w:rFonts w:ascii="Times New Roman" w:hAnsi="Times New Roman"/>
          <w:b/>
          <w:color w:val="000000"/>
          <w:w w:val="72"/>
          <w:sz w:val="56"/>
          <w:szCs w:val="56"/>
          <w:lang w:val="it-IT"/>
        </w:rPr>
      </w:pPr>
      <w:proofErr w:type="spellStart"/>
      <w:r w:rsidRPr="005D1C16">
        <w:rPr>
          <w:rFonts w:ascii="Times New Roman" w:hAnsi="Times New Roman"/>
          <w:b/>
          <w:color w:val="000000"/>
          <w:w w:val="72"/>
          <w:sz w:val="56"/>
          <w:szCs w:val="56"/>
          <w:lang w:val="it-IT"/>
        </w:rPr>
        <w:t>VERDEBLU</w:t>
      </w:r>
      <w:proofErr w:type="spellEnd"/>
    </w:p>
    <w:p w:rsidR="004535D3" w:rsidRDefault="004535D3" w:rsidP="004535D3">
      <w:pPr>
        <w:tabs>
          <w:tab w:val="left" w:pos="2668"/>
        </w:tabs>
        <w:spacing w:after="0" w:line="108" w:lineRule="exact"/>
        <w:ind w:left="2006"/>
        <w:rPr>
          <w:rFonts w:ascii="Times New Roman" w:hAnsi="Times New Roman"/>
          <w:color w:val="000000"/>
          <w:w w:val="116"/>
          <w:sz w:val="12"/>
          <w:szCs w:val="12"/>
          <w:lang w:val="it-IT"/>
        </w:rPr>
      </w:pPr>
      <w:r w:rsidRPr="005D1C16"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EVENT</w:t>
      </w:r>
      <w:r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I</w:t>
      </w:r>
      <w:r w:rsidRPr="005D1C16">
        <w:rPr>
          <w:rFonts w:ascii="Times New Roman" w:hAnsi="Times New Roman"/>
          <w:color w:val="000000"/>
          <w:sz w:val="12"/>
          <w:szCs w:val="12"/>
          <w:lang w:val="it-IT"/>
        </w:rPr>
        <w:tab/>
      </w:r>
      <w:r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PROMOZONE TURI</w:t>
      </w:r>
      <w:r w:rsidRPr="005D1C16"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STICA</w:t>
      </w:r>
    </w:p>
    <w:p w:rsidR="009603C1" w:rsidRPr="009603C1" w:rsidRDefault="009603C1" w:rsidP="009603C1">
      <w:pPr>
        <w:spacing w:before="1" w:after="0" w:line="566" w:lineRule="exact"/>
        <w:ind w:left="2025"/>
        <w:rPr>
          <w:rFonts w:ascii="Times New Roman" w:hAnsi="Times New Roman"/>
          <w:b/>
          <w:color w:val="000000"/>
          <w:w w:val="72"/>
          <w:sz w:val="56"/>
          <w:szCs w:val="56"/>
          <w:lang w:val="it-IT"/>
        </w:rPr>
      </w:pPr>
      <w:bookmarkStart w:id="0" w:name="_GoBack"/>
      <w:bookmarkEnd w:id="0"/>
    </w:p>
    <w:p w:rsidR="00234834" w:rsidRPr="00234834" w:rsidRDefault="00234834" w:rsidP="009603C1">
      <w:pPr>
        <w:spacing w:after="0" w:line="248" w:lineRule="exact"/>
        <w:ind w:left="1195" w:right="595" w:firstLine="9"/>
        <w:jc w:val="both"/>
        <w:rPr>
          <w:sz w:val="24"/>
          <w:szCs w:val="24"/>
          <w:lang w:val="it-IT"/>
        </w:rPr>
      </w:pPr>
      <w:r w:rsidRPr="00234834"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>Per "processo amministrativo" si intende un insieme di attivit</w:t>
      </w:r>
      <w:r w:rsidR="009603C1"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>à</w:t>
      </w:r>
      <w:r w:rsidRPr="00234834"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 xml:space="preserve"> interrelate che creano valore </w:t>
      </w:r>
      <w:r w:rsidRPr="00234834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 xml:space="preserve">trasformando delle risorse (input del processo) in un prodotto (output del processo) destinato a un </w:t>
      </w:r>
      <w:r w:rsidRPr="00234834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 xml:space="preserve">soggetto interno o esterno (utente). I processi amministrativi, o fasi degli stessi, riconducibili a </w:t>
      </w:r>
      <w:r w:rsidRPr="00234834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un'Area a rischio corruzione, devono poi essere descritti sommariamente (fasi e responsabile del </w:t>
      </w:r>
      <w:r w:rsidRPr="00234834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 xml:space="preserve">procedimento). Lo strumento operativo da utilizzare in questa prima fase ricognitiva e descrittiva </w:t>
      </w:r>
      <w:r w:rsidRPr="00234834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>la scheda che segue del presente Piano, che compilata integralmente, andr</w:t>
      </w:r>
      <w:r w:rsidR="009603C1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>à</w:t>
      </w:r>
      <w:r w:rsidRPr="00234834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 xml:space="preserve"> a costituire </w:t>
      </w:r>
      <w:proofErr w:type="spellStart"/>
      <w:r w:rsidRPr="00234834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>i</w:t>
      </w:r>
      <w:r w:rsidR="009603C1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>l</w:t>
      </w:r>
      <w:r w:rsidRPr="00234834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>t</w:t>
      </w:r>
      <w:proofErr w:type="spellEnd"/>
      <w:r w:rsidRPr="00234834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 xml:space="preserve"> catalogo </w:t>
      </w:r>
      <w:r w:rsidRPr="00234834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dei processi amministrativi a rischio della Fondazione.</w:t>
      </w:r>
    </w:p>
    <w:p w:rsidR="000D4E25" w:rsidRPr="005D1C16" w:rsidRDefault="000D4E25">
      <w:pPr>
        <w:spacing w:after="0" w:line="230" w:lineRule="exact"/>
        <w:ind w:left="5323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230" w:lineRule="exact"/>
        <w:ind w:left="5323"/>
        <w:rPr>
          <w:sz w:val="24"/>
          <w:szCs w:val="24"/>
          <w:lang w:val="it-IT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3359"/>
        <w:gridCol w:w="3359"/>
      </w:tblGrid>
      <w:tr w:rsidR="004535D3" w:rsidRPr="004535D3" w:rsidTr="004535D3">
        <w:trPr>
          <w:trHeight w:val="448"/>
        </w:trPr>
        <w:tc>
          <w:tcPr>
            <w:tcW w:w="3230" w:type="dxa"/>
            <w:shd w:val="clear" w:color="auto" w:fill="D9D9D9"/>
          </w:tcPr>
          <w:p w:rsidR="009603C1" w:rsidRPr="004535D3" w:rsidRDefault="009603C1" w:rsidP="004535D3">
            <w:pPr>
              <w:spacing w:after="0" w:line="230" w:lineRule="exact"/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>AREA A RISCHIO ALTO</w:t>
            </w:r>
          </w:p>
          <w:p w:rsidR="009603C1" w:rsidRPr="004535D3" w:rsidRDefault="009603C1" w:rsidP="004535D3">
            <w:pPr>
              <w:spacing w:after="0" w:line="230" w:lineRule="exact"/>
              <w:rPr>
                <w:sz w:val="24"/>
                <w:szCs w:val="24"/>
                <w:highlight w:val="lightGray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>AREA ORGANIZZATIVA</w:t>
            </w:r>
          </w:p>
        </w:tc>
        <w:tc>
          <w:tcPr>
            <w:tcW w:w="3359" w:type="dxa"/>
            <w:shd w:val="clear" w:color="auto" w:fill="D9D9D9"/>
          </w:tcPr>
          <w:p w:rsidR="009603C1" w:rsidRPr="004535D3" w:rsidRDefault="009603C1" w:rsidP="004535D3">
            <w:pPr>
              <w:spacing w:after="0" w:line="230" w:lineRule="exact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CONFERIMENTO INCARICHI</w:t>
            </w:r>
          </w:p>
        </w:tc>
        <w:tc>
          <w:tcPr>
            <w:tcW w:w="3359" w:type="dxa"/>
            <w:shd w:val="clear" w:color="auto" w:fill="D9D9D9"/>
          </w:tcPr>
          <w:p w:rsidR="009603C1" w:rsidRPr="004535D3" w:rsidRDefault="009603C1" w:rsidP="004535D3">
            <w:pPr>
              <w:spacing w:after="0" w:line="23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sz w:val="20"/>
                <w:szCs w:val="20"/>
                <w:lang w:val="it-IT"/>
              </w:rPr>
              <w:t>GESTIONE CONTRIBUTI PUBBLICI</w:t>
            </w:r>
          </w:p>
        </w:tc>
      </w:tr>
    </w:tbl>
    <w:p w:rsidR="009603C1" w:rsidRPr="005D1C16" w:rsidRDefault="009603C1" w:rsidP="009603C1">
      <w:pPr>
        <w:spacing w:after="0" w:line="230" w:lineRule="exact"/>
        <w:rPr>
          <w:sz w:val="24"/>
          <w:szCs w:val="24"/>
          <w:lang w:val="it-IT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3359"/>
        <w:gridCol w:w="3359"/>
      </w:tblGrid>
      <w:tr w:rsidR="004535D3" w:rsidRPr="004535D3" w:rsidTr="004535D3">
        <w:trPr>
          <w:trHeight w:val="448"/>
        </w:trPr>
        <w:tc>
          <w:tcPr>
            <w:tcW w:w="3230" w:type="dxa"/>
            <w:shd w:val="clear" w:color="auto" w:fill="FFFFFF"/>
          </w:tcPr>
          <w:p w:rsidR="009603C1" w:rsidRPr="004535D3" w:rsidRDefault="009603C1" w:rsidP="004535D3">
            <w:pPr>
              <w:spacing w:after="0" w:line="230" w:lineRule="exact"/>
              <w:rPr>
                <w:sz w:val="24"/>
                <w:szCs w:val="24"/>
                <w:highlight w:val="lightGray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>PRESIDENTE</w:t>
            </w:r>
          </w:p>
        </w:tc>
        <w:tc>
          <w:tcPr>
            <w:tcW w:w="3359" w:type="dxa"/>
            <w:shd w:val="clear" w:color="auto" w:fill="FFFFFF"/>
          </w:tcPr>
          <w:p w:rsidR="009603C1" w:rsidRPr="004535D3" w:rsidRDefault="009603C1" w:rsidP="004535D3">
            <w:pPr>
              <w:spacing w:after="0" w:line="230" w:lineRule="exact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RESPONSABILE</w:t>
            </w:r>
          </w:p>
        </w:tc>
        <w:tc>
          <w:tcPr>
            <w:tcW w:w="3359" w:type="dxa"/>
            <w:shd w:val="clear" w:color="auto" w:fill="FFFFFF"/>
          </w:tcPr>
          <w:p w:rsidR="009603C1" w:rsidRPr="004535D3" w:rsidRDefault="009603C1" w:rsidP="004535D3">
            <w:pPr>
              <w:spacing w:after="0" w:line="23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RESPONSABILE</w:t>
            </w:r>
          </w:p>
        </w:tc>
      </w:tr>
      <w:tr w:rsidR="009603C1" w:rsidRPr="004535D3" w:rsidTr="004535D3">
        <w:trPr>
          <w:trHeight w:val="448"/>
        </w:trPr>
        <w:tc>
          <w:tcPr>
            <w:tcW w:w="3230" w:type="dxa"/>
            <w:shd w:val="clear" w:color="auto" w:fill="auto"/>
          </w:tcPr>
          <w:p w:rsidR="009603C1" w:rsidRPr="004535D3" w:rsidRDefault="009603C1" w:rsidP="004535D3">
            <w:pPr>
              <w:spacing w:after="0" w:line="230" w:lineRule="exact"/>
              <w:rPr>
                <w:sz w:val="24"/>
                <w:szCs w:val="24"/>
                <w:highlight w:val="lightGray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>COMITATO ESECUTIVO</w:t>
            </w:r>
          </w:p>
        </w:tc>
        <w:tc>
          <w:tcPr>
            <w:tcW w:w="3359" w:type="dxa"/>
            <w:shd w:val="clear" w:color="auto" w:fill="auto"/>
          </w:tcPr>
          <w:p w:rsidR="009603C1" w:rsidRPr="004535D3" w:rsidRDefault="009603C1" w:rsidP="004535D3">
            <w:pPr>
              <w:spacing w:after="0" w:line="230" w:lineRule="exact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INFORMATO</w:t>
            </w:r>
          </w:p>
        </w:tc>
        <w:tc>
          <w:tcPr>
            <w:tcW w:w="3359" w:type="dxa"/>
            <w:shd w:val="clear" w:color="auto" w:fill="auto"/>
          </w:tcPr>
          <w:p w:rsidR="009603C1" w:rsidRPr="004535D3" w:rsidRDefault="005F48C2" w:rsidP="004535D3">
            <w:pPr>
              <w:spacing w:after="0" w:line="23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INFORMATO</w:t>
            </w:r>
          </w:p>
        </w:tc>
      </w:tr>
      <w:tr w:rsidR="009603C1" w:rsidRPr="004535D3" w:rsidTr="004535D3">
        <w:trPr>
          <w:trHeight w:val="448"/>
        </w:trPr>
        <w:tc>
          <w:tcPr>
            <w:tcW w:w="3230" w:type="dxa"/>
            <w:shd w:val="clear" w:color="auto" w:fill="auto"/>
          </w:tcPr>
          <w:p w:rsidR="009603C1" w:rsidRPr="004535D3" w:rsidRDefault="005F48C2" w:rsidP="004535D3">
            <w:pPr>
              <w:spacing w:after="0" w:line="230" w:lineRule="exact"/>
              <w:rPr>
                <w:sz w:val="24"/>
                <w:szCs w:val="24"/>
                <w:highlight w:val="lightGray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>CONSIGLIO GENERALE</w:t>
            </w:r>
          </w:p>
        </w:tc>
        <w:tc>
          <w:tcPr>
            <w:tcW w:w="3359" w:type="dxa"/>
            <w:shd w:val="clear" w:color="auto" w:fill="auto"/>
          </w:tcPr>
          <w:p w:rsidR="009603C1" w:rsidRPr="004535D3" w:rsidRDefault="005F48C2" w:rsidP="004535D3">
            <w:pPr>
              <w:spacing w:after="0" w:line="230" w:lineRule="exact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INFORMATO</w:t>
            </w:r>
          </w:p>
        </w:tc>
        <w:tc>
          <w:tcPr>
            <w:tcW w:w="3359" w:type="dxa"/>
            <w:shd w:val="clear" w:color="auto" w:fill="auto"/>
          </w:tcPr>
          <w:p w:rsidR="009603C1" w:rsidRPr="004535D3" w:rsidRDefault="005F48C2" w:rsidP="004535D3">
            <w:pPr>
              <w:spacing w:after="0" w:line="23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INFORMATO</w:t>
            </w:r>
          </w:p>
        </w:tc>
      </w:tr>
      <w:tr w:rsidR="005F48C2" w:rsidRPr="004535D3" w:rsidTr="004535D3">
        <w:trPr>
          <w:trHeight w:val="448"/>
        </w:trPr>
        <w:tc>
          <w:tcPr>
            <w:tcW w:w="3230" w:type="dxa"/>
            <w:shd w:val="clear" w:color="auto" w:fill="auto"/>
          </w:tcPr>
          <w:p w:rsidR="005F48C2" w:rsidRPr="004535D3" w:rsidRDefault="005F48C2" w:rsidP="004535D3">
            <w:pPr>
              <w:spacing w:after="0" w:line="230" w:lineRule="exact"/>
              <w:rPr>
                <w:sz w:val="24"/>
                <w:szCs w:val="24"/>
                <w:highlight w:val="lightGray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>COLLEGIO SINDACALE</w:t>
            </w:r>
          </w:p>
        </w:tc>
        <w:tc>
          <w:tcPr>
            <w:tcW w:w="3359" w:type="dxa"/>
            <w:shd w:val="clear" w:color="auto" w:fill="auto"/>
          </w:tcPr>
          <w:p w:rsidR="005F48C2" w:rsidRPr="004535D3" w:rsidRDefault="005F48C2" w:rsidP="004535D3">
            <w:pPr>
              <w:spacing w:after="0" w:line="230" w:lineRule="exact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INFORMATO</w:t>
            </w:r>
          </w:p>
        </w:tc>
        <w:tc>
          <w:tcPr>
            <w:tcW w:w="3359" w:type="dxa"/>
            <w:shd w:val="clear" w:color="auto" w:fill="auto"/>
          </w:tcPr>
          <w:p w:rsidR="005F48C2" w:rsidRPr="004535D3" w:rsidRDefault="005F48C2" w:rsidP="004535D3">
            <w:pPr>
              <w:spacing w:after="0" w:line="23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INFORMATO</w:t>
            </w:r>
          </w:p>
        </w:tc>
      </w:tr>
    </w:tbl>
    <w:p w:rsidR="009603C1" w:rsidRPr="005D1C16" w:rsidRDefault="009603C1" w:rsidP="009603C1">
      <w:pPr>
        <w:spacing w:after="0" w:line="230" w:lineRule="exact"/>
        <w:ind w:left="5323"/>
        <w:rPr>
          <w:sz w:val="24"/>
          <w:szCs w:val="24"/>
          <w:lang w:val="it-IT"/>
        </w:rPr>
      </w:pPr>
    </w:p>
    <w:p w:rsidR="000D4E25" w:rsidRDefault="000D4E25">
      <w:pPr>
        <w:spacing w:after="0" w:line="230" w:lineRule="exact"/>
        <w:ind w:left="5323"/>
        <w:rPr>
          <w:sz w:val="24"/>
          <w:szCs w:val="24"/>
          <w:lang w:val="it-IT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3359"/>
        <w:gridCol w:w="3359"/>
      </w:tblGrid>
      <w:tr w:rsidR="005F48C2" w:rsidRPr="004535D3" w:rsidTr="004535D3">
        <w:trPr>
          <w:trHeight w:val="448"/>
        </w:trPr>
        <w:tc>
          <w:tcPr>
            <w:tcW w:w="3230" w:type="dxa"/>
            <w:shd w:val="clear" w:color="auto" w:fill="D9D9D9"/>
          </w:tcPr>
          <w:p w:rsidR="005F48C2" w:rsidRPr="004535D3" w:rsidRDefault="005F48C2" w:rsidP="004535D3">
            <w:pPr>
              <w:spacing w:after="0" w:line="230" w:lineRule="exact"/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>AREA A RISCHIO MEDIO</w:t>
            </w:r>
          </w:p>
          <w:p w:rsidR="005F48C2" w:rsidRPr="004535D3" w:rsidRDefault="005F48C2" w:rsidP="004535D3">
            <w:pPr>
              <w:spacing w:after="0" w:line="230" w:lineRule="exact"/>
              <w:rPr>
                <w:sz w:val="24"/>
                <w:szCs w:val="24"/>
                <w:highlight w:val="lightGray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>AREA ORGANIZZATIVA</w:t>
            </w:r>
          </w:p>
        </w:tc>
        <w:tc>
          <w:tcPr>
            <w:tcW w:w="3359" w:type="dxa"/>
            <w:shd w:val="clear" w:color="auto" w:fill="D9D9D9"/>
          </w:tcPr>
          <w:p w:rsidR="005F48C2" w:rsidRPr="004535D3" w:rsidRDefault="005F48C2" w:rsidP="004535D3">
            <w:pPr>
              <w:spacing w:after="0" w:line="230" w:lineRule="exact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AFFIDAMENTO DI SERVIZI</w:t>
            </w:r>
          </w:p>
        </w:tc>
        <w:tc>
          <w:tcPr>
            <w:tcW w:w="3359" w:type="dxa"/>
            <w:shd w:val="clear" w:color="auto" w:fill="D9D9D9"/>
          </w:tcPr>
          <w:p w:rsidR="005F48C2" w:rsidRPr="004535D3" w:rsidRDefault="005F48C2" w:rsidP="004535D3">
            <w:pPr>
              <w:spacing w:after="0" w:line="23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sz w:val="20"/>
                <w:szCs w:val="20"/>
                <w:lang w:val="it-IT"/>
              </w:rPr>
              <w:t>GESTIONE AMMINISTRATIVA E BILANCI</w:t>
            </w:r>
          </w:p>
        </w:tc>
      </w:tr>
    </w:tbl>
    <w:p w:rsidR="005F48C2" w:rsidRPr="005D1C16" w:rsidRDefault="005F48C2" w:rsidP="005F48C2">
      <w:pPr>
        <w:spacing w:after="0" w:line="230" w:lineRule="exact"/>
        <w:rPr>
          <w:sz w:val="24"/>
          <w:szCs w:val="24"/>
          <w:lang w:val="it-IT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3359"/>
        <w:gridCol w:w="3359"/>
      </w:tblGrid>
      <w:tr w:rsidR="005F48C2" w:rsidRPr="004535D3" w:rsidTr="004535D3">
        <w:trPr>
          <w:trHeight w:val="448"/>
        </w:trPr>
        <w:tc>
          <w:tcPr>
            <w:tcW w:w="3230" w:type="dxa"/>
            <w:shd w:val="clear" w:color="auto" w:fill="FFFFFF"/>
          </w:tcPr>
          <w:p w:rsidR="005F48C2" w:rsidRPr="004535D3" w:rsidRDefault="005F48C2" w:rsidP="004535D3">
            <w:pPr>
              <w:spacing w:after="0" w:line="230" w:lineRule="exact"/>
              <w:rPr>
                <w:sz w:val="24"/>
                <w:szCs w:val="24"/>
                <w:highlight w:val="lightGray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>PRESIDENTE</w:t>
            </w:r>
          </w:p>
        </w:tc>
        <w:tc>
          <w:tcPr>
            <w:tcW w:w="3359" w:type="dxa"/>
            <w:shd w:val="clear" w:color="auto" w:fill="FFFFFF"/>
          </w:tcPr>
          <w:p w:rsidR="005F48C2" w:rsidRPr="004535D3" w:rsidRDefault="005F48C2" w:rsidP="004535D3">
            <w:pPr>
              <w:spacing w:after="0" w:line="230" w:lineRule="exact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RESPONSABILE</w:t>
            </w:r>
          </w:p>
        </w:tc>
        <w:tc>
          <w:tcPr>
            <w:tcW w:w="3359" w:type="dxa"/>
            <w:shd w:val="clear" w:color="auto" w:fill="FFFFFF"/>
          </w:tcPr>
          <w:p w:rsidR="005F48C2" w:rsidRPr="004535D3" w:rsidRDefault="005F48C2" w:rsidP="004535D3">
            <w:pPr>
              <w:spacing w:after="0" w:line="23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RESPONSABILE</w:t>
            </w:r>
          </w:p>
        </w:tc>
      </w:tr>
      <w:tr w:rsidR="005F48C2" w:rsidRPr="004535D3" w:rsidTr="004535D3">
        <w:trPr>
          <w:trHeight w:val="448"/>
        </w:trPr>
        <w:tc>
          <w:tcPr>
            <w:tcW w:w="3230" w:type="dxa"/>
            <w:shd w:val="clear" w:color="auto" w:fill="auto"/>
          </w:tcPr>
          <w:p w:rsidR="005F48C2" w:rsidRPr="004535D3" w:rsidRDefault="005F48C2" w:rsidP="004535D3">
            <w:pPr>
              <w:spacing w:after="0" w:line="230" w:lineRule="exact"/>
              <w:rPr>
                <w:sz w:val="24"/>
                <w:szCs w:val="24"/>
                <w:highlight w:val="lightGray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>COMITATO ESECUTIVO</w:t>
            </w:r>
          </w:p>
        </w:tc>
        <w:tc>
          <w:tcPr>
            <w:tcW w:w="3359" w:type="dxa"/>
            <w:shd w:val="clear" w:color="auto" w:fill="auto"/>
          </w:tcPr>
          <w:p w:rsidR="005F48C2" w:rsidRPr="004535D3" w:rsidRDefault="005F48C2" w:rsidP="004535D3">
            <w:pPr>
              <w:spacing w:after="0" w:line="230" w:lineRule="exact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INFORMATO</w:t>
            </w:r>
          </w:p>
        </w:tc>
        <w:tc>
          <w:tcPr>
            <w:tcW w:w="3359" w:type="dxa"/>
            <w:shd w:val="clear" w:color="auto" w:fill="auto"/>
          </w:tcPr>
          <w:p w:rsidR="005F48C2" w:rsidRPr="004535D3" w:rsidRDefault="005F48C2" w:rsidP="004535D3">
            <w:pPr>
              <w:spacing w:after="0" w:line="23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INFORMATO</w:t>
            </w:r>
          </w:p>
        </w:tc>
      </w:tr>
      <w:tr w:rsidR="005F48C2" w:rsidRPr="004535D3" w:rsidTr="004535D3">
        <w:trPr>
          <w:trHeight w:val="448"/>
        </w:trPr>
        <w:tc>
          <w:tcPr>
            <w:tcW w:w="3230" w:type="dxa"/>
            <w:shd w:val="clear" w:color="auto" w:fill="auto"/>
          </w:tcPr>
          <w:p w:rsidR="005F48C2" w:rsidRPr="004535D3" w:rsidRDefault="005F48C2" w:rsidP="004535D3">
            <w:pPr>
              <w:spacing w:after="0" w:line="230" w:lineRule="exact"/>
              <w:rPr>
                <w:sz w:val="24"/>
                <w:szCs w:val="24"/>
                <w:highlight w:val="lightGray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>CONSIGLIO GENERALE</w:t>
            </w:r>
          </w:p>
        </w:tc>
        <w:tc>
          <w:tcPr>
            <w:tcW w:w="3359" w:type="dxa"/>
            <w:shd w:val="clear" w:color="auto" w:fill="auto"/>
          </w:tcPr>
          <w:p w:rsidR="005F48C2" w:rsidRPr="004535D3" w:rsidRDefault="005F48C2" w:rsidP="004535D3">
            <w:pPr>
              <w:spacing w:after="0" w:line="230" w:lineRule="exact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INFORMATO</w:t>
            </w:r>
          </w:p>
        </w:tc>
        <w:tc>
          <w:tcPr>
            <w:tcW w:w="3359" w:type="dxa"/>
            <w:shd w:val="clear" w:color="auto" w:fill="auto"/>
          </w:tcPr>
          <w:p w:rsidR="005F48C2" w:rsidRPr="004535D3" w:rsidRDefault="005F48C2" w:rsidP="004535D3">
            <w:pPr>
              <w:spacing w:after="0" w:line="23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INFORMATO</w:t>
            </w:r>
          </w:p>
        </w:tc>
      </w:tr>
      <w:tr w:rsidR="005F48C2" w:rsidRPr="004535D3" w:rsidTr="004535D3">
        <w:trPr>
          <w:trHeight w:val="448"/>
        </w:trPr>
        <w:tc>
          <w:tcPr>
            <w:tcW w:w="3230" w:type="dxa"/>
            <w:shd w:val="clear" w:color="auto" w:fill="auto"/>
          </w:tcPr>
          <w:p w:rsidR="005F48C2" w:rsidRPr="004535D3" w:rsidRDefault="005F48C2" w:rsidP="004535D3">
            <w:pPr>
              <w:spacing w:after="0" w:line="230" w:lineRule="exact"/>
              <w:rPr>
                <w:sz w:val="24"/>
                <w:szCs w:val="24"/>
                <w:highlight w:val="lightGray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w w:val="110"/>
                <w:sz w:val="20"/>
                <w:szCs w:val="20"/>
                <w:lang w:val="it-IT"/>
              </w:rPr>
              <w:t>COLLEGIO SINDACALE</w:t>
            </w:r>
          </w:p>
        </w:tc>
        <w:tc>
          <w:tcPr>
            <w:tcW w:w="3359" w:type="dxa"/>
            <w:shd w:val="clear" w:color="auto" w:fill="auto"/>
          </w:tcPr>
          <w:p w:rsidR="005F48C2" w:rsidRPr="004535D3" w:rsidRDefault="005F48C2" w:rsidP="004535D3">
            <w:pPr>
              <w:spacing w:after="0" w:line="230" w:lineRule="exact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INFORMATO</w:t>
            </w:r>
          </w:p>
        </w:tc>
        <w:tc>
          <w:tcPr>
            <w:tcW w:w="3359" w:type="dxa"/>
            <w:shd w:val="clear" w:color="auto" w:fill="auto"/>
          </w:tcPr>
          <w:p w:rsidR="005F48C2" w:rsidRPr="004535D3" w:rsidRDefault="005F48C2" w:rsidP="004535D3">
            <w:pPr>
              <w:spacing w:after="0" w:line="23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INFORMATO</w:t>
            </w:r>
          </w:p>
        </w:tc>
      </w:tr>
    </w:tbl>
    <w:p w:rsidR="005F48C2" w:rsidRPr="005D1C16" w:rsidRDefault="005F48C2">
      <w:pPr>
        <w:spacing w:after="0" w:line="230" w:lineRule="exact"/>
        <w:ind w:left="5323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230" w:lineRule="exact"/>
        <w:ind w:left="5323"/>
        <w:rPr>
          <w:sz w:val="24"/>
          <w:szCs w:val="24"/>
          <w:lang w:val="it-IT"/>
        </w:rPr>
      </w:pPr>
    </w:p>
    <w:p w:rsidR="000D4E25" w:rsidRDefault="000D4E25">
      <w:pPr>
        <w:spacing w:after="0" w:line="207" w:lineRule="exact"/>
        <w:ind w:left="2990"/>
        <w:rPr>
          <w:sz w:val="24"/>
          <w:szCs w:val="24"/>
          <w:lang w:val="it-IT"/>
        </w:rPr>
      </w:pPr>
    </w:p>
    <w:p w:rsidR="005F48C2" w:rsidRPr="005F48C2" w:rsidRDefault="005F48C2" w:rsidP="005F48C2">
      <w:pPr>
        <w:spacing w:before="150" w:after="0" w:line="246" w:lineRule="exact"/>
        <w:ind w:left="1175" w:right="620" w:firstLine="9"/>
        <w:jc w:val="both"/>
        <w:rPr>
          <w:sz w:val="24"/>
          <w:szCs w:val="24"/>
          <w:lang w:val="it-IT"/>
        </w:rPr>
      </w:pPr>
      <w:r w:rsidRPr="005F48C2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Per quanto riguarda poi i</w:t>
      </w:r>
      <w:r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l</w:t>
      </w:r>
      <w:r w:rsidRPr="005F48C2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 monitoraggio</w:t>
      </w:r>
      <w:r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,</w:t>
      </w:r>
      <w:r w:rsidRPr="005F48C2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 i</w:t>
      </w:r>
      <w:r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l</w:t>
      </w:r>
      <w:r w:rsidRPr="005F48C2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 Responsabile della Prevenzione della corruzione deve </w:t>
      </w:r>
      <w:r w:rsidRPr="005F48C2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>verificare l'attuazione del programma delle misure da introdurre nonch</w:t>
      </w:r>
      <w:r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>é</w:t>
      </w:r>
      <w:r w:rsidRPr="005F48C2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 xml:space="preserve"> eventuali problematiche </w:t>
      </w:r>
      <w:r w:rsidRPr="005F48C2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riscontrate in corso d'opera, </w:t>
      </w:r>
      <w:r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>c</w:t>
      </w:r>
      <w:r w:rsidRPr="005F48C2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he possono determinare un ritardo rispetto al termine finale o al </w:t>
      </w:r>
      <w:r w:rsidRPr="005F48C2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>risultato atteso rispetto a quanto programmato.</w:t>
      </w:r>
    </w:p>
    <w:p w:rsidR="005F48C2" w:rsidRDefault="005F48C2" w:rsidP="005F48C2">
      <w:pPr>
        <w:spacing w:before="239" w:after="0" w:line="240" w:lineRule="exact"/>
        <w:ind w:left="1185" w:right="619" w:firstLine="4"/>
        <w:jc w:val="both"/>
        <w:rPr>
          <w:sz w:val="24"/>
          <w:szCs w:val="24"/>
          <w:lang w:val="it-IT"/>
        </w:rPr>
      </w:pPr>
      <w:r w:rsidRPr="005F48C2">
        <w:rPr>
          <w:rFonts w:ascii="Times New Roman" w:hAnsi="Times New Roman"/>
          <w:b/>
          <w:color w:val="000000"/>
          <w:spacing w:val="3"/>
          <w:w w:val="130"/>
          <w:sz w:val="24"/>
          <w:szCs w:val="24"/>
          <w:lang w:val="it-IT"/>
        </w:rPr>
        <w:t>2.3. Coinvolgimento, ai fini di cui al punto precedente, del personale addetto alle aree a pi</w:t>
      </w:r>
      <w:r>
        <w:rPr>
          <w:rFonts w:ascii="Times New Roman" w:hAnsi="Times New Roman"/>
          <w:b/>
          <w:color w:val="000000"/>
          <w:spacing w:val="3"/>
          <w:w w:val="130"/>
          <w:sz w:val="24"/>
          <w:szCs w:val="24"/>
          <w:lang w:val="it-IT"/>
        </w:rPr>
        <w:t>ù</w:t>
      </w:r>
      <w:r w:rsidRPr="005F48C2">
        <w:rPr>
          <w:rFonts w:ascii="Times New Roman" w:hAnsi="Times New Roman"/>
          <w:b/>
          <w:color w:val="000000"/>
          <w:spacing w:val="3"/>
          <w:w w:val="130"/>
          <w:sz w:val="24"/>
          <w:szCs w:val="24"/>
          <w:lang w:val="it-IT"/>
        </w:rPr>
        <w:t xml:space="preserve"> elevato rischio nell'attivit</w:t>
      </w:r>
      <w:r>
        <w:rPr>
          <w:rFonts w:ascii="Times New Roman" w:hAnsi="Times New Roman"/>
          <w:b/>
          <w:color w:val="000000"/>
          <w:spacing w:val="3"/>
          <w:w w:val="130"/>
          <w:sz w:val="24"/>
          <w:szCs w:val="24"/>
          <w:lang w:val="it-IT"/>
        </w:rPr>
        <w:t>à</w:t>
      </w:r>
      <w:r w:rsidRPr="005F48C2">
        <w:rPr>
          <w:rFonts w:ascii="Times New Roman" w:hAnsi="Times New Roman"/>
          <w:b/>
          <w:color w:val="000000"/>
          <w:spacing w:val="3"/>
          <w:w w:val="130"/>
          <w:sz w:val="24"/>
          <w:szCs w:val="24"/>
          <w:lang w:val="it-IT"/>
        </w:rPr>
        <w:t xml:space="preserve"> di analisi e valutazione, di proposta e </w:t>
      </w:r>
      <w:r w:rsidRPr="005F48C2">
        <w:rPr>
          <w:rFonts w:ascii="Times New Roman" w:hAnsi="Times New Roman"/>
          <w:b/>
          <w:color w:val="000000"/>
          <w:w w:val="126"/>
          <w:sz w:val="24"/>
          <w:szCs w:val="24"/>
          <w:lang w:val="it-IT"/>
        </w:rPr>
        <w:t xml:space="preserve">definizione delle misure e di monitoraggio </w:t>
      </w:r>
      <w:r>
        <w:rPr>
          <w:rFonts w:ascii="Times New Roman" w:hAnsi="Times New Roman"/>
          <w:b/>
          <w:color w:val="000000"/>
          <w:w w:val="126"/>
          <w:sz w:val="24"/>
          <w:szCs w:val="24"/>
          <w:lang w:val="it-IT"/>
        </w:rPr>
        <w:t>per l'implementazione del Piano</w:t>
      </w:r>
    </w:p>
    <w:p w:rsidR="005F48C2" w:rsidRDefault="005F48C2">
      <w:pPr>
        <w:spacing w:after="0" w:line="207" w:lineRule="exact"/>
        <w:ind w:left="2990"/>
        <w:rPr>
          <w:sz w:val="24"/>
          <w:szCs w:val="24"/>
          <w:lang w:val="it-IT"/>
        </w:rPr>
      </w:pPr>
    </w:p>
    <w:p w:rsidR="005F48C2" w:rsidRPr="005F48C2" w:rsidRDefault="005F48C2" w:rsidP="005F48C2">
      <w:pPr>
        <w:spacing w:before="114" w:after="0" w:line="252" w:lineRule="exact"/>
        <w:ind w:left="1161" w:right="634" w:firstLine="9"/>
        <w:jc w:val="both"/>
        <w:rPr>
          <w:sz w:val="24"/>
          <w:szCs w:val="24"/>
          <w:lang w:val="it-IT"/>
        </w:rPr>
      </w:pPr>
      <w:r w:rsidRPr="005F48C2"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>I</w:t>
      </w:r>
      <w:r w:rsidRPr="005F48C2">
        <w:rPr>
          <w:rFonts w:ascii="Times New Roman" w:hAnsi="Times New Roman"/>
          <w:b/>
          <w:color w:val="000000"/>
          <w:w w:val="126"/>
          <w:sz w:val="24"/>
          <w:szCs w:val="24"/>
          <w:lang w:val="it-IT"/>
        </w:rPr>
        <w:t xml:space="preserve"> </w:t>
      </w:r>
      <w:r w:rsidRPr="005F48C2"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>servizi tecnici e amministrativi sono affidati alla societ</w:t>
      </w:r>
      <w:r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>à</w:t>
      </w:r>
      <w:r w:rsidRPr="005F48C2"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 xml:space="preserve"> USIS srl, con la collaborazione di </w:t>
      </w:r>
      <w:r w:rsidRPr="005F48C2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>personale  interno  alla  Fondazione,  per  quanto  concerne i  seguenti compiti:  contabilit</w:t>
      </w:r>
      <w:r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>à</w:t>
      </w:r>
      <w:r w:rsidRPr="005F48C2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 e </w:t>
      </w:r>
      <w:r w:rsidRPr="005F48C2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 xml:space="preserve">adempimenti fiscali; la gestione del personale e dei rapporti con i collaboratori </w:t>
      </w:r>
      <w:r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è</w:t>
      </w:r>
      <w:r w:rsidRPr="005F48C2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 xml:space="preserve"> di competenza del </w:t>
      </w:r>
      <w:r w:rsidRPr="005F48C2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Presidente   e   del   Comitato   Esecutivo;   i   servizi   tecnici   relativi   alla   promozione   e </w:t>
      </w:r>
      <w:r w:rsidRPr="005F48C2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 xml:space="preserve">commercializzazione, in particolare sul web, sono gestiti internamente dal personale di Fondazione </w:t>
      </w:r>
      <w:r w:rsidRPr="005F48C2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>Verdeblu.</w:t>
      </w:r>
    </w:p>
    <w:p w:rsidR="005F48C2" w:rsidRDefault="005F48C2">
      <w:pPr>
        <w:spacing w:after="0" w:line="207" w:lineRule="exact"/>
        <w:ind w:left="2990"/>
        <w:rPr>
          <w:sz w:val="24"/>
          <w:szCs w:val="24"/>
          <w:lang w:val="it-IT"/>
        </w:rPr>
      </w:pPr>
    </w:p>
    <w:p w:rsidR="005F48C2" w:rsidRDefault="005F48C2" w:rsidP="005F48C2">
      <w:pPr>
        <w:spacing w:after="0" w:line="207" w:lineRule="exact"/>
        <w:rPr>
          <w:sz w:val="24"/>
          <w:szCs w:val="24"/>
          <w:lang w:val="it-IT"/>
        </w:rPr>
      </w:pPr>
    </w:p>
    <w:p w:rsidR="005F48C2" w:rsidRPr="005D1C16" w:rsidRDefault="005F48C2" w:rsidP="005F48C2">
      <w:pPr>
        <w:tabs>
          <w:tab w:val="left" w:pos="8059"/>
        </w:tabs>
        <w:spacing w:before="113" w:after="0" w:line="200" w:lineRule="exact"/>
        <w:ind w:left="2068" w:right="456"/>
        <w:jc w:val="both"/>
        <w:rPr>
          <w:lang w:val="it-IT"/>
        </w:rPr>
      </w:pPr>
      <w:r w:rsidRPr="005D1C16">
        <w:rPr>
          <w:rFonts w:ascii="Times New Roman" w:hAnsi="Times New Roman"/>
          <w:b/>
          <w:color w:val="000000"/>
          <w:w w:val="119"/>
          <w:sz w:val="14"/>
          <w:szCs w:val="14"/>
          <w:lang w:val="it-IT"/>
        </w:rPr>
        <w:t xml:space="preserve">Fondazione Verdeblu - </w:t>
      </w:r>
      <w:r w:rsidRPr="005D1C16">
        <w:rPr>
          <w:rFonts w:ascii="Times New Roman" w:hAnsi="Times New Roman"/>
          <w:color w:val="000000"/>
          <w:w w:val="119"/>
          <w:sz w:val="14"/>
          <w:szCs w:val="14"/>
          <w:lang w:val="it-IT"/>
        </w:rPr>
        <w:t xml:space="preserve">Via Panzini, 80 - 47814 Bellaria Igea Marina (RN) </w:t>
      </w:r>
      <w:proofErr w:type="spellStart"/>
      <w:r w:rsidRPr="005D1C16">
        <w:rPr>
          <w:rFonts w:ascii="Times New Roman" w:hAnsi="Times New Roman"/>
          <w:color w:val="000000"/>
          <w:w w:val="119"/>
          <w:sz w:val="14"/>
          <w:szCs w:val="14"/>
          <w:lang w:val="it-IT"/>
        </w:rPr>
        <w:t>Italy</w:t>
      </w:r>
      <w:proofErr w:type="spellEnd"/>
      <w:r w:rsidRPr="005D1C16">
        <w:rPr>
          <w:rFonts w:ascii="Times New Roman" w:hAnsi="Times New Roman"/>
          <w:color w:val="000000"/>
          <w:w w:val="119"/>
          <w:sz w:val="14"/>
          <w:szCs w:val="14"/>
          <w:lang w:val="it-IT"/>
        </w:rPr>
        <w:t xml:space="preserve"> - </w:t>
      </w:r>
      <w:proofErr w:type="spellStart"/>
      <w:r w:rsidRPr="005D1C16">
        <w:rPr>
          <w:rFonts w:ascii="Times New Roman" w:hAnsi="Times New Roman"/>
          <w:color w:val="000000"/>
          <w:w w:val="119"/>
          <w:sz w:val="14"/>
          <w:szCs w:val="14"/>
          <w:lang w:val="it-IT"/>
        </w:rPr>
        <w:t>TeL</w:t>
      </w:r>
      <w:proofErr w:type="spellEnd"/>
      <w:r w:rsidRPr="005D1C16">
        <w:rPr>
          <w:rFonts w:ascii="Times New Roman" w:hAnsi="Times New Roman"/>
          <w:color w:val="000000"/>
          <w:w w:val="119"/>
          <w:sz w:val="14"/>
          <w:szCs w:val="14"/>
          <w:lang w:val="it-IT"/>
        </w:rPr>
        <w:t xml:space="preserve"> </w:t>
      </w:r>
      <w:r w:rsidRPr="005D1C16">
        <w:rPr>
          <w:rFonts w:ascii="Times New Roman" w:hAnsi="Times New Roman"/>
          <w:color w:val="000000"/>
          <w:sz w:val="14"/>
          <w:szCs w:val="14"/>
          <w:lang w:val="it-IT"/>
        </w:rPr>
        <w:tab/>
      </w:r>
      <w:r w:rsidRPr="005D1C16">
        <w:rPr>
          <w:rFonts w:ascii="Times New Roman" w:hAnsi="Times New Roman"/>
          <w:color w:val="000000"/>
          <w:w w:val="122"/>
          <w:sz w:val="14"/>
          <w:szCs w:val="14"/>
          <w:lang w:val="it-IT"/>
        </w:rPr>
        <w:t xml:space="preserve">+39 0541 346808 - Fax +39 0541 342455 </w:t>
      </w:r>
      <w:r w:rsidRPr="005D1C16">
        <w:rPr>
          <w:lang w:val="it-IT"/>
        </w:rPr>
        <w:br/>
      </w:r>
      <w:r w:rsidRPr="005D1C16">
        <w:rPr>
          <w:rFonts w:ascii="Times New Roman" w:hAnsi="Times New Roman"/>
          <w:color w:val="000000"/>
          <w:w w:val="120"/>
          <w:sz w:val="14"/>
          <w:szCs w:val="14"/>
          <w:lang w:val="it-IT"/>
        </w:rPr>
        <w:t xml:space="preserve">Iscrizione registro prefettizio persone giuridiche di Rimini n. 205 CF e P. IVA 04006010401 - </w:t>
      </w:r>
      <w:hyperlink r:id="rId14" w:history="1">
        <w:r w:rsidRPr="005D1C16">
          <w:rPr>
            <w:rFonts w:ascii="Times New Roman" w:hAnsi="Times New Roman"/>
            <w:color w:val="000000"/>
            <w:w w:val="120"/>
            <w:sz w:val="14"/>
            <w:szCs w:val="14"/>
            <w:lang w:val="it-IT"/>
          </w:rPr>
          <w:t>www.bellariaigeamarina.org</w:t>
        </w:r>
      </w:hyperlink>
    </w:p>
    <w:p w:rsidR="005F48C2" w:rsidRDefault="005F48C2">
      <w:pPr>
        <w:spacing w:after="0" w:line="207" w:lineRule="exact"/>
        <w:ind w:left="2990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240" w:lineRule="exact"/>
        <w:rPr>
          <w:sz w:val="12"/>
          <w:szCs w:val="12"/>
          <w:lang w:val="it-IT"/>
        </w:rPr>
        <w:sectPr w:rsidR="000D4E25" w:rsidRPr="005D1C16">
          <w:type w:val="continuous"/>
          <w:pgSz w:w="11560" w:h="16480"/>
          <w:pgMar w:top="-20" w:right="0" w:bottom="-20" w:left="0" w:header="0" w:footer="0" w:gutter="0"/>
          <w:cols w:space="720"/>
        </w:sectPr>
      </w:pPr>
    </w:p>
    <w:p w:rsidR="000D4E25" w:rsidRPr="005D1C16" w:rsidRDefault="000D4E25">
      <w:pPr>
        <w:spacing w:after="0" w:line="240" w:lineRule="exact"/>
        <w:rPr>
          <w:rFonts w:ascii="Times New Roman" w:hAnsi="Times New Roman"/>
          <w:sz w:val="24"/>
          <w:lang w:val="it-IT"/>
        </w:rPr>
      </w:pPr>
    </w:p>
    <w:p w:rsidR="000D4E25" w:rsidRPr="005D1C16" w:rsidRDefault="000D4E25">
      <w:pPr>
        <w:spacing w:after="0" w:line="184" w:lineRule="exact"/>
        <w:ind w:left="2956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84" w:lineRule="exact"/>
        <w:ind w:left="2956"/>
        <w:rPr>
          <w:sz w:val="24"/>
          <w:szCs w:val="24"/>
          <w:lang w:val="it-IT"/>
        </w:rPr>
      </w:pPr>
    </w:p>
    <w:p w:rsidR="000D4E25" w:rsidRPr="005D1C16" w:rsidRDefault="00D4504B">
      <w:pPr>
        <w:spacing w:before="80" w:after="0" w:line="184" w:lineRule="exact"/>
        <w:ind w:left="2956"/>
        <w:rPr>
          <w:lang w:val="it-IT"/>
        </w:rPr>
      </w:pPr>
      <w:r w:rsidRPr="005D1C16">
        <w:rPr>
          <w:rFonts w:ascii="Times New Roman" w:hAnsi="Times New Roman"/>
          <w:color w:val="000000"/>
          <w:spacing w:val="6"/>
          <w:w w:val="130"/>
          <w:sz w:val="16"/>
          <w:szCs w:val="16"/>
          <w:lang w:val="it-IT"/>
        </w:rPr>
        <w:t>FONDAZIONE</w:t>
      </w:r>
    </w:p>
    <w:p w:rsidR="000D4E25" w:rsidRPr="005D1C16" w:rsidRDefault="00D4504B">
      <w:pPr>
        <w:spacing w:before="1" w:after="0" w:line="542" w:lineRule="exact"/>
        <w:ind w:left="2006"/>
        <w:rPr>
          <w:lang w:val="it-IT"/>
        </w:rPr>
      </w:pPr>
      <w:r w:rsidRPr="005D1C16">
        <w:rPr>
          <w:rFonts w:ascii="Times New Roman" w:hAnsi="Times New Roman"/>
          <w:b/>
          <w:color w:val="000000"/>
          <w:w w:val="75"/>
          <w:sz w:val="54"/>
          <w:szCs w:val="54"/>
          <w:lang w:val="it-IT"/>
        </w:rPr>
        <w:t>VERDEBLU</w:t>
      </w:r>
    </w:p>
    <w:p w:rsidR="004535D3" w:rsidRDefault="004535D3" w:rsidP="004535D3">
      <w:pPr>
        <w:tabs>
          <w:tab w:val="left" w:pos="2668"/>
        </w:tabs>
        <w:spacing w:after="0" w:line="108" w:lineRule="exact"/>
        <w:ind w:left="2006"/>
        <w:rPr>
          <w:rFonts w:ascii="Times New Roman" w:hAnsi="Times New Roman"/>
          <w:color w:val="000000"/>
          <w:w w:val="116"/>
          <w:sz w:val="12"/>
          <w:szCs w:val="12"/>
          <w:lang w:val="it-IT"/>
        </w:rPr>
      </w:pPr>
      <w:r w:rsidRPr="005D1C16"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EVENT</w:t>
      </w:r>
      <w:r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I</w:t>
      </w:r>
      <w:r w:rsidRPr="005D1C16">
        <w:rPr>
          <w:rFonts w:ascii="Times New Roman" w:hAnsi="Times New Roman"/>
          <w:color w:val="000000"/>
          <w:sz w:val="12"/>
          <w:szCs w:val="12"/>
          <w:lang w:val="it-IT"/>
        </w:rPr>
        <w:tab/>
      </w:r>
      <w:r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PROMOZONE TURI</w:t>
      </w:r>
      <w:r w:rsidRPr="005D1C16"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STICA</w:t>
      </w:r>
    </w:p>
    <w:p w:rsidR="000D4E25" w:rsidRPr="005D1C16" w:rsidRDefault="000D4E25">
      <w:pPr>
        <w:tabs>
          <w:tab w:val="left" w:pos="3720"/>
        </w:tabs>
        <w:spacing w:before="1" w:after="0" w:line="103" w:lineRule="exact"/>
        <w:ind w:left="2030"/>
        <w:rPr>
          <w:lang w:val="it-IT"/>
        </w:rPr>
      </w:pPr>
    </w:p>
    <w:p w:rsidR="000D4E25" w:rsidRPr="005D1C16" w:rsidRDefault="000D4E25">
      <w:pPr>
        <w:spacing w:after="0" w:line="230" w:lineRule="exact"/>
        <w:ind w:left="1175"/>
        <w:rPr>
          <w:sz w:val="24"/>
          <w:szCs w:val="24"/>
          <w:lang w:val="it-IT"/>
        </w:rPr>
      </w:pPr>
    </w:p>
    <w:p w:rsidR="000D4E25" w:rsidRPr="00A51B89" w:rsidRDefault="00D4504B">
      <w:pPr>
        <w:spacing w:before="17" w:after="0" w:line="230" w:lineRule="exact"/>
        <w:ind w:left="1175"/>
        <w:rPr>
          <w:sz w:val="24"/>
          <w:szCs w:val="24"/>
          <w:lang w:val="it-IT"/>
        </w:rPr>
      </w:pPr>
      <w:r w:rsidRPr="00A51B89">
        <w:rPr>
          <w:rFonts w:ascii="Times New Roman" w:hAnsi="Times New Roman"/>
          <w:b/>
          <w:color w:val="000000"/>
          <w:w w:val="125"/>
          <w:sz w:val="24"/>
          <w:szCs w:val="24"/>
          <w:lang w:val="it-IT"/>
        </w:rPr>
        <w:t>2.4. Misure di prevenzione generali obbligatorie</w:t>
      </w:r>
    </w:p>
    <w:p w:rsidR="000D4E25" w:rsidRPr="00A51B89" w:rsidRDefault="00D4504B">
      <w:pPr>
        <w:spacing w:after="0" w:line="250" w:lineRule="exact"/>
        <w:ind w:left="1156" w:right="634"/>
        <w:jc w:val="both"/>
        <w:rPr>
          <w:sz w:val="24"/>
          <w:szCs w:val="24"/>
          <w:lang w:val="it-IT"/>
        </w:rPr>
      </w:pPr>
      <w:r w:rsidRPr="00A51B89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>Alla luce delle indicazioni contenute nel PNA, la Fondazione, nella sua qualit</w:t>
      </w:r>
      <w:r w:rsidR="00A51B89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>à</w:t>
      </w:r>
      <w:r w:rsidRPr="00A51B89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 xml:space="preserve"> di Associazione di </w:t>
      </w:r>
      <w:r w:rsidRPr="00A51B89">
        <w:rPr>
          <w:rFonts w:ascii="Times New Roman" w:hAnsi="Times New Roman"/>
          <w:color w:val="000000"/>
          <w:spacing w:val="1"/>
          <w:w w:val="128"/>
          <w:sz w:val="24"/>
          <w:szCs w:val="24"/>
          <w:lang w:val="it-IT"/>
        </w:rPr>
        <w:t xml:space="preserve">diritto privato partecipata e finanziata da enti pubblici deve adottare le seguenti misure di </w:t>
      </w:r>
      <w:r w:rsidRPr="00A51B89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prevenzione di carattere generale:</w:t>
      </w:r>
    </w:p>
    <w:p w:rsidR="000D4E25" w:rsidRPr="00A51B89" w:rsidRDefault="00D4504B">
      <w:pPr>
        <w:spacing w:after="0" w:line="260" w:lineRule="exact"/>
        <w:ind w:left="1171" w:right="633"/>
        <w:jc w:val="both"/>
        <w:rPr>
          <w:sz w:val="24"/>
          <w:szCs w:val="24"/>
          <w:lang w:val="it-IT"/>
        </w:rPr>
      </w:pPr>
      <w:r w:rsidRPr="00A51B89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 xml:space="preserve">a) Adozione di un Piano di prevenzione della corruzione: la misura e attuata con l'approvazione del </w:t>
      </w:r>
      <w:r w:rsidRPr="00A51B89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presente Piano;</w:t>
      </w:r>
    </w:p>
    <w:p w:rsidR="000D4E25" w:rsidRPr="00A51B89" w:rsidRDefault="00D4504B">
      <w:pPr>
        <w:spacing w:after="0" w:line="250" w:lineRule="exact"/>
        <w:ind w:left="1161" w:right="637"/>
        <w:jc w:val="both"/>
        <w:rPr>
          <w:sz w:val="24"/>
          <w:szCs w:val="24"/>
          <w:lang w:val="it-IT"/>
        </w:rPr>
      </w:pPr>
      <w:r w:rsidRPr="00A51B89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 xml:space="preserve">b) Adempimenti di trasparenza: la misura </w:t>
      </w:r>
      <w:r w:rsidR="00A51B89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>è</w:t>
      </w:r>
      <w:r w:rsidRPr="00A51B89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 xml:space="preserve"> attuata con la approvazione del presente Piano che </w:t>
      </w:r>
      <w:r w:rsidRPr="00A51B89">
        <w:rPr>
          <w:rFonts w:ascii="Times New Roman" w:hAnsi="Times New Roman"/>
          <w:color w:val="000000"/>
          <w:spacing w:val="2"/>
          <w:w w:val="128"/>
          <w:sz w:val="24"/>
          <w:szCs w:val="24"/>
          <w:lang w:val="it-IT"/>
        </w:rPr>
        <w:t>contiene, in apposita sezione, i</w:t>
      </w:r>
      <w:r w:rsidR="00A51B89">
        <w:rPr>
          <w:rFonts w:ascii="Times New Roman" w:hAnsi="Times New Roman"/>
          <w:color w:val="000000"/>
          <w:spacing w:val="2"/>
          <w:w w:val="128"/>
          <w:sz w:val="24"/>
          <w:szCs w:val="24"/>
          <w:lang w:val="it-IT"/>
        </w:rPr>
        <w:t>l</w:t>
      </w:r>
      <w:r w:rsidRPr="00A51B89">
        <w:rPr>
          <w:rFonts w:ascii="Times New Roman" w:hAnsi="Times New Roman"/>
          <w:color w:val="000000"/>
          <w:spacing w:val="2"/>
          <w:w w:val="128"/>
          <w:sz w:val="24"/>
          <w:szCs w:val="24"/>
          <w:lang w:val="it-IT"/>
        </w:rPr>
        <w:t xml:space="preserve"> Programma per la trasparenza e l'integrit</w:t>
      </w:r>
      <w:r w:rsidR="00A51B89">
        <w:rPr>
          <w:rFonts w:ascii="Times New Roman" w:hAnsi="Times New Roman"/>
          <w:color w:val="000000"/>
          <w:spacing w:val="2"/>
          <w:w w:val="128"/>
          <w:sz w:val="24"/>
          <w:szCs w:val="24"/>
          <w:lang w:val="it-IT"/>
        </w:rPr>
        <w:t>à</w:t>
      </w:r>
      <w:r w:rsidRPr="00A51B89">
        <w:rPr>
          <w:rFonts w:ascii="Times New Roman" w:hAnsi="Times New Roman"/>
          <w:color w:val="000000"/>
          <w:spacing w:val="2"/>
          <w:w w:val="128"/>
          <w:sz w:val="24"/>
          <w:szCs w:val="24"/>
          <w:lang w:val="it-IT"/>
        </w:rPr>
        <w:t xml:space="preserve"> </w:t>
      </w:r>
      <w:r w:rsidRPr="00A51B89">
        <w:rPr>
          <w:rFonts w:ascii="Times New Roman" w:hAnsi="Times New Roman"/>
          <w:b/>
          <w:color w:val="000000"/>
          <w:spacing w:val="8"/>
          <w:w w:val="150"/>
          <w:sz w:val="24"/>
          <w:szCs w:val="24"/>
          <w:lang w:val="it-IT"/>
        </w:rPr>
        <w:t>201</w:t>
      </w:r>
      <w:r w:rsidR="009E0120">
        <w:rPr>
          <w:rFonts w:ascii="Times New Roman" w:hAnsi="Times New Roman"/>
          <w:b/>
          <w:color w:val="000000"/>
          <w:spacing w:val="8"/>
          <w:w w:val="150"/>
          <w:sz w:val="24"/>
          <w:szCs w:val="24"/>
          <w:lang w:val="it-IT"/>
        </w:rPr>
        <w:t>9</w:t>
      </w:r>
      <w:r w:rsidRPr="00A51B89">
        <w:rPr>
          <w:rFonts w:ascii="Times New Roman" w:hAnsi="Times New Roman"/>
          <w:b/>
          <w:color w:val="000000"/>
          <w:spacing w:val="8"/>
          <w:w w:val="150"/>
          <w:sz w:val="24"/>
          <w:szCs w:val="24"/>
          <w:lang w:val="it-IT"/>
        </w:rPr>
        <w:t>-202</w:t>
      </w:r>
      <w:r w:rsidR="009E0120">
        <w:rPr>
          <w:rFonts w:ascii="Times New Roman" w:hAnsi="Times New Roman"/>
          <w:b/>
          <w:color w:val="000000"/>
          <w:spacing w:val="8"/>
          <w:w w:val="150"/>
          <w:sz w:val="24"/>
          <w:szCs w:val="24"/>
          <w:lang w:val="it-IT"/>
        </w:rPr>
        <w:t>1</w:t>
      </w:r>
      <w:r w:rsidRPr="00A51B89">
        <w:rPr>
          <w:rFonts w:ascii="Times New Roman" w:hAnsi="Times New Roman"/>
          <w:b/>
          <w:color w:val="000000"/>
          <w:spacing w:val="8"/>
          <w:w w:val="150"/>
          <w:sz w:val="24"/>
          <w:szCs w:val="24"/>
          <w:lang w:val="it-IT"/>
        </w:rPr>
        <w:t xml:space="preserve">, </w:t>
      </w:r>
      <w:r w:rsidRPr="002F4C41">
        <w:rPr>
          <w:rFonts w:ascii="Times New Roman" w:hAnsi="Times New Roman"/>
          <w:color w:val="000000"/>
          <w:spacing w:val="8"/>
          <w:w w:val="150"/>
          <w:sz w:val="24"/>
          <w:szCs w:val="24"/>
          <w:lang w:val="it-IT"/>
        </w:rPr>
        <w:t>in</w:t>
      </w:r>
      <w:r w:rsidRPr="00A51B89">
        <w:rPr>
          <w:rFonts w:ascii="Times New Roman" w:hAnsi="Times New Roman"/>
          <w:color w:val="000000"/>
          <w:spacing w:val="8"/>
          <w:w w:val="150"/>
          <w:sz w:val="24"/>
          <w:szCs w:val="24"/>
          <w:lang w:val="it-IT"/>
        </w:rPr>
        <w:t xml:space="preserve"> </w:t>
      </w:r>
      <w:r w:rsidRPr="00A51B89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 xml:space="preserve">osservanza della 1. n. </w:t>
      </w:r>
      <w:r w:rsidRPr="00A51B89">
        <w:rPr>
          <w:rFonts w:ascii="Times New Roman" w:hAnsi="Times New Roman"/>
          <w:b/>
          <w:color w:val="000000"/>
          <w:w w:val="119"/>
          <w:sz w:val="24"/>
          <w:szCs w:val="24"/>
          <w:lang w:val="it-IT"/>
        </w:rPr>
        <w:t xml:space="preserve">190/2012 </w:t>
      </w:r>
      <w:r w:rsidRPr="00A51B89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 xml:space="preserve">e del </w:t>
      </w:r>
      <w:proofErr w:type="spellStart"/>
      <w:proofErr w:type="gramStart"/>
      <w:r w:rsidRPr="00A51B89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D.Lgs</w:t>
      </w:r>
      <w:proofErr w:type="gramEnd"/>
      <w:r w:rsidRPr="00A51B89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.</w:t>
      </w:r>
      <w:proofErr w:type="spellEnd"/>
      <w:r w:rsidRPr="00A51B89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 xml:space="preserve"> n. 33 del 2013.</w:t>
      </w:r>
    </w:p>
    <w:p w:rsidR="000D4E25" w:rsidRPr="00A51B89" w:rsidRDefault="000D4E25">
      <w:pPr>
        <w:spacing w:after="0" w:line="218" w:lineRule="exact"/>
        <w:ind w:left="1180"/>
        <w:rPr>
          <w:sz w:val="24"/>
          <w:szCs w:val="24"/>
          <w:lang w:val="it-IT"/>
        </w:rPr>
      </w:pPr>
    </w:p>
    <w:p w:rsidR="000D4E25" w:rsidRPr="00A51B89" w:rsidRDefault="00D4504B">
      <w:pPr>
        <w:spacing w:before="44" w:after="0" w:line="218" w:lineRule="exact"/>
        <w:ind w:left="1180"/>
        <w:rPr>
          <w:sz w:val="24"/>
          <w:szCs w:val="24"/>
          <w:lang w:val="it-IT"/>
        </w:rPr>
      </w:pPr>
      <w:r w:rsidRPr="00A51B89">
        <w:rPr>
          <w:rFonts w:ascii="Times New Roman" w:hAnsi="Times New Roman"/>
          <w:b/>
          <w:color w:val="000000"/>
          <w:spacing w:val="4"/>
          <w:w w:val="129"/>
          <w:sz w:val="24"/>
          <w:szCs w:val="24"/>
          <w:lang w:val="it-IT"/>
        </w:rPr>
        <w:t>2.5. Programmazione delle misure anni 2019-2021</w:t>
      </w:r>
    </w:p>
    <w:p w:rsidR="000D4E25" w:rsidRPr="00A51B89" w:rsidRDefault="00D4504B">
      <w:pPr>
        <w:spacing w:before="4" w:after="0" w:line="240" w:lineRule="exact"/>
        <w:ind w:left="1171" w:right="629" w:firstLine="9"/>
        <w:jc w:val="both"/>
        <w:rPr>
          <w:sz w:val="24"/>
          <w:szCs w:val="24"/>
          <w:lang w:val="it-IT"/>
        </w:rPr>
      </w:pPr>
      <w:r w:rsidRPr="00A51B89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>Le misure che interesseranno i</w:t>
      </w:r>
      <w:r w:rsidR="009E0120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>l</w:t>
      </w:r>
      <w:r w:rsidRPr="00A51B89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 xml:space="preserve"> triennio </w:t>
      </w:r>
      <w:r w:rsidRPr="00A51B89">
        <w:rPr>
          <w:rFonts w:ascii="Times New Roman" w:hAnsi="Times New Roman"/>
          <w:b/>
          <w:color w:val="000000"/>
          <w:w w:val="124"/>
          <w:sz w:val="24"/>
          <w:szCs w:val="24"/>
          <w:lang w:val="it-IT"/>
        </w:rPr>
        <w:t xml:space="preserve">2019-2021 </w:t>
      </w:r>
      <w:r w:rsidRPr="00A51B89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 xml:space="preserve">sono programmate in dettaglio solo per l'anno </w:t>
      </w:r>
      <w:r w:rsidRPr="00A51B89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20</w:t>
      </w:r>
      <w:r w:rsidR="009E0120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21</w:t>
      </w:r>
      <w:r w:rsidRPr="00A51B89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, mentre le misure programmate sin d'ora per gli anni successivi sono descritte in modo pi</w:t>
      </w:r>
      <w:r w:rsidR="009E0120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ù</w:t>
      </w:r>
      <w:r w:rsidRPr="00A51B89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 </w:t>
      </w:r>
      <w:r w:rsidRPr="00A51B89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generico e saranno ridefinite e precisate in sede di aggiornamento del presente Piano.</w:t>
      </w:r>
    </w:p>
    <w:p w:rsidR="000D4E25" w:rsidRPr="00A51B89" w:rsidRDefault="000D4E25">
      <w:pPr>
        <w:spacing w:after="0" w:line="207" w:lineRule="exact"/>
        <w:ind w:left="1180"/>
        <w:rPr>
          <w:sz w:val="24"/>
          <w:szCs w:val="24"/>
          <w:lang w:val="it-IT"/>
        </w:rPr>
      </w:pPr>
    </w:p>
    <w:p w:rsidR="000D4E25" w:rsidRDefault="00D4504B">
      <w:pPr>
        <w:spacing w:before="81" w:after="0" w:line="207" w:lineRule="exact"/>
        <w:ind w:left="1180"/>
        <w:rPr>
          <w:rFonts w:ascii="Times New Roman" w:hAnsi="Times New Roman"/>
          <w:b/>
          <w:color w:val="000000"/>
          <w:w w:val="118"/>
          <w:sz w:val="24"/>
          <w:szCs w:val="24"/>
          <w:lang w:val="it-IT"/>
        </w:rPr>
      </w:pPr>
      <w:r w:rsidRPr="00A51B89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 xml:space="preserve">PROGRAMMA MISURE ANNI </w:t>
      </w:r>
      <w:r w:rsidRPr="00A51B89">
        <w:rPr>
          <w:rFonts w:ascii="Times New Roman" w:hAnsi="Times New Roman"/>
          <w:b/>
          <w:color w:val="000000"/>
          <w:w w:val="118"/>
          <w:sz w:val="24"/>
          <w:szCs w:val="24"/>
          <w:lang w:val="it-IT"/>
        </w:rPr>
        <w:t>2019-2021</w:t>
      </w:r>
    </w:p>
    <w:p w:rsidR="009E0120" w:rsidRDefault="009E0120">
      <w:pPr>
        <w:spacing w:before="81" w:after="0" w:line="207" w:lineRule="exact"/>
        <w:ind w:left="1180"/>
        <w:rPr>
          <w:rFonts w:ascii="Times New Roman" w:hAnsi="Times New Roman"/>
          <w:b/>
          <w:color w:val="000000"/>
          <w:w w:val="118"/>
          <w:sz w:val="24"/>
          <w:szCs w:val="24"/>
          <w:lang w:val="it-IT"/>
        </w:rPr>
      </w:pPr>
    </w:p>
    <w:tbl>
      <w:tblPr>
        <w:tblW w:w="0" w:type="auto"/>
        <w:tblInd w:w="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2020"/>
        <w:gridCol w:w="1960"/>
        <w:gridCol w:w="2080"/>
        <w:gridCol w:w="1929"/>
      </w:tblGrid>
      <w:tr w:rsidR="004535D3" w:rsidRPr="004535D3" w:rsidTr="004535D3">
        <w:trPr>
          <w:trHeight w:val="480"/>
        </w:trPr>
        <w:tc>
          <w:tcPr>
            <w:tcW w:w="1920" w:type="dxa"/>
            <w:shd w:val="clear" w:color="auto" w:fill="D9D9D9"/>
          </w:tcPr>
          <w:p w:rsidR="009E0120" w:rsidRPr="004535D3" w:rsidRDefault="009E0120" w:rsidP="004535D3">
            <w:pPr>
              <w:spacing w:before="81" w:after="0" w:line="207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sz w:val="20"/>
                <w:szCs w:val="20"/>
                <w:lang w:val="it-IT"/>
              </w:rPr>
              <w:t>MISURA</w:t>
            </w:r>
          </w:p>
        </w:tc>
        <w:tc>
          <w:tcPr>
            <w:tcW w:w="2020" w:type="dxa"/>
            <w:shd w:val="clear" w:color="auto" w:fill="D9D9D9"/>
          </w:tcPr>
          <w:p w:rsidR="009E0120" w:rsidRPr="004535D3" w:rsidRDefault="009E0120" w:rsidP="004535D3">
            <w:pPr>
              <w:spacing w:before="81" w:after="0" w:line="207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sz w:val="20"/>
                <w:szCs w:val="20"/>
                <w:lang w:val="it-IT"/>
              </w:rPr>
              <w:t>TERMINE DI ATTUAZIONE</w:t>
            </w:r>
          </w:p>
        </w:tc>
        <w:tc>
          <w:tcPr>
            <w:tcW w:w="1960" w:type="dxa"/>
            <w:shd w:val="clear" w:color="auto" w:fill="D9D9D9"/>
          </w:tcPr>
          <w:p w:rsidR="009E0120" w:rsidRPr="004535D3" w:rsidRDefault="009E0120" w:rsidP="004535D3">
            <w:pPr>
              <w:spacing w:before="81" w:after="0" w:line="207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sz w:val="20"/>
                <w:szCs w:val="20"/>
                <w:lang w:val="it-IT"/>
              </w:rPr>
              <w:t>TITOLARE DEL RISCHIO</w:t>
            </w:r>
          </w:p>
        </w:tc>
        <w:tc>
          <w:tcPr>
            <w:tcW w:w="2080" w:type="dxa"/>
            <w:shd w:val="clear" w:color="auto" w:fill="D9D9D9"/>
          </w:tcPr>
          <w:p w:rsidR="009E0120" w:rsidRPr="004535D3" w:rsidRDefault="009E0120" w:rsidP="004535D3">
            <w:pPr>
              <w:spacing w:before="81" w:after="0" w:line="207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sz w:val="20"/>
                <w:szCs w:val="20"/>
                <w:lang w:val="it-IT"/>
              </w:rPr>
              <w:t>INDICATORE DI REALIZZAZIONE</w:t>
            </w:r>
          </w:p>
        </w:tc>
        <w:tc>
          <w:tcPr>
            <w:tcW w:w="1929" w:type="dxa"/>
            <w:shd w:val="clear" w:color="auto" w:fill="D9D9D9"/>
          </w:tcPr>
          <w:p w:rsidR="009E0120" w:rsidRPr="004535D3" w:rsidRDefault="009E0120" w:rsidP="004535D3">
            <w:pPr>
              <w:spacing w:before="81" w:after="0" w:line="207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sz w:val="20"/>
                <w:szCs w:val="20"/>
                <w:lang w:val="it-IT"/>
              </w:rPr>
              <w:t>RISORSE</w:t>
            </w:r>
          </w:p>
        </w:tc>
      </w:tr>
      <w:tr w:rsidR="004535D3" w:rsidRPr="004535D3" w:rsidTr="004535D3">
        <w:trPr>
          <w:trHeight w:val="480"/>
        </w:trPr>
        <w:tc>
          <w:tcPr>
            <w:tcW w:w="1920" w:type="dxa"/>
            <w:shd w:val="clear" w:color="auto" w:fill="auto"/>
          </w:tcPr>
          <w:p w:rsidR="009E0120" w:rsidRPr="004535D3" w:rsidRDefault="009E0120" w:rsidP="004535D3">
            <w:pPr>
              <w:spacing w:before="81" w:after="0" w:line="207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sz w:val="20"/>
                <w:szCs w:val="20"/>
                <w:lang w:val="it-IT"/>
              </w:rPr>
              <w:t>AGGIORNAMENTO PIANO TRIENNALE DI PREVENZIONE DELLA CORRUZIONE</w:t>
            </w:r>
          </w:p>
        </w:tc>
        <w:tc>
          <w:tcPr>
            <w:tcW w:w="2020" w:type="dxa"/>
            <w:shd w:val="clear" w:color="auto" w:fill="auto"/>
          </w:tcPr>
          <w:p w:rsidR="009E0120" w:rsidRPr="004535D3" w:rsidRDefault="009E0120" w:rsidP="004535D3">
            <w:pPr>
              <w:spacing w:before="81" w:after="0" w:line="207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sz w:val="20"/>
                <w:szCs w:val="20"/>
                <w:lang w:val="it-IT"/>
              </w:rPr>
              <w:t>31/12/21</w:t>
            </w:r>
          </w:p>
        </w:tc>
        <w:tc>
          <w:tcPr>
            <w:tcW w:w="1960" w:type="dxa"/>
            <w:shd w:val="clear" w:color="auto" w:fill="auto"/>
          </w:tcPr>
          <w:p w:rsidR="009E0120" w:rsidRPr="004535D3" w:rsidRDefault="009E0120" w:rsidP="004535D3">
            <w:pPr>
              <w:spacing w:before="81" w:after="0" w:line="207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sz w:val="20"/>
                <w:szCs w:val="20"/>
                <w:lang w:val="it-IT"/>
              </w:rPr>
              <w:t>PRESIDENTE</w:t>
            </w:r>
          </w:p>
        </w:tc>
        <w:tc>
          <w:tcPr>
            <w:tcW w:w="2080" w:type="dxa"/>
            <w:shd w:val="clear" w:color="auto" w:fill="auto"/>
          </w:tcPr>
          <w:p w:rsidR="009E0120" w:rsidRPr="004535D3" w:rsidRDefault="009E0120" w:rsidP="004535D3">
            <w:pPr>
              <w:spacing w:before="81" w:after="0" w:line="207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sz w:val="20"/>
                <w:szCs w:val="20"/>
                <w:lang w:val="it-IT"/>
              </w:rPr>
              <w:t>PRESENTAZIONE CONSIGLIO GENERALE</w:t>
            </w:r>
          </w:p>
        </w:tc>
        <w:tc>
          <w:tcPr>
            <w:tcW w:w="1929" w:type="dxa"/>
            <w:shd w:val="clear" w:color="auto" w:fill="auto"/>
          </w:tcPr>
          <w:p w:rsidR="009E0120" w:rsidRPr="004535D3" w:rsidRDefault="009E0120" w:rsidP="004535D3">
            <w:pPr>
              <w:spacing w:before="81" w:after="0" w:line="207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sz w:val="20"/>
                <w:szCs w:val="20"/>
                <w:lang w:val="it-IT"/>
              </w:rPr>
              <w:t>PERSONALE FONDAZIONE</w:t>
            </w:r>
          </w:p>
        </w:tc>
      </w:tr>
      <w:tr w:rsidR="004535D3" w:rsidRPr="004535D3" w:rsidTr="004535D3">
        <w:trPr>
          <w:trHeight w:val="480"/>
        </w:trPr>
        <w:tc>
          <w:tcPr>
            <w:tcW w:w="1920" w:type="dxa"/>
            <w:shd w:val="clear" w:color="auto" w:fill="auto"/>
          </w:tcPr>
          <w:p w:rsidR="009E0120" w:rsidRPr="004535D3" w:rsidRDefault="009E0120" w:rsidP="004535D3">
            <w:pPr>
              <w:spacing w:before="81" w:after="0" w:line="207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sz w:val="20"/>
                <w:szCs w:val="20"/>
                <w:lang w:val="it-IT"/>
              </w:rPr>
              <w:t>MONITORAGGIO DEL TRATTAMENTO DEI RISCHI</w:t>
            </w:r>
          </w:p>
        </w:tc>
        <w:tc>
          <w:tcPr>
            <w:tcW w:w="2020" w:type="dxa"/>
            <w:shd w:val="clear" w:color="auto" w:fill="auto"/>
          </w:tcPr>
          <w:p w:rsidR="009E0120" w:rsidRPr="004535D3" w:rsidRDefault="009E0120" w:rsidP="004535D3">
            <w:pPr>
              <w:spacing w:before="81" w:after="0" w:line="207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sz w:val="20"/>
                <w:szCs w:val="20"/>
                <w:lang w:val="it-IT"/>
              </w:rPr>
              <w:t>30/06/21</w:t>
            </w:r>
          </w:p>
        </w:tc>
        <w:tc>
          <w:tcPr>
            <w:tcW w:w="1960" w:type="dxa"/>
            <w:shd w:val="clear" w:color="auto" w:fill="auto"/>
          </w:tcPr>
          <w:p w:rsidR="009E0120" w:rsidRPr="004535D3" w:rsidRDefault="009E0120" w:rsidP="004535D3">
            <w:pPr>
              <w:spacing w:before="81" w:after="0" w:line="207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sz w:val="20"/>
                <w:szCs w:val="20"/>
                <w:lang w:val="it-IT"/>
              </w:rPr>
              <w:t>PRESIDENTE</w:t>
            </w:r>
          </w:p>
        </w:tc>
        <w:tc>
          <w:tcPr>
            <w:tcW w:w="2080" w:type="dxa"/>
            <w:shd w:val="clear" w:color="auto" w:fill="auto"/>
          </w:tcPr>
          <w:p w:rsidR="009E0120" w:rsidRPr="004535D3" w:rsidRDefault="009E0120" w:rsidP="004535D3">
            <w:pPr>
              <w:spacing w:before="81" w:after="0" w:line="207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sz w:val="20"/>
                <w:szCs w:val="20"/>
                <w:lang w:val="it-IT"/>
              </w:rPr>
              <w:t>100% DELLE MISURE INTRODOTTE</w:t>
            </w:r>
          </w:p>
        </w:tc>
        <w:tc>
          <w:tcPr>
            <w:tcW w:w="1929" w:type="dxa"/>
            <w:shd w:val="clear" w:color="auto" w:fill="auto"/>
          </w:tcPr>
          <w:p w:rsidR="009E0120" w:rsidRPr="004535D3" w:rsidRDefault="009E0120" w:rsidP="004535D3">
            <w:pPr>
              <w:spacing w:before="81" w:after="0" w:line="207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535D3">
              <w:rPr>
                <w:rFonts w:ascii="Times New Roman" w:hAnsi="Times New Roman"/>
                <w:sz w:val="20"/>
                <w:szCs w:val="20"/>
                <w:lang w:val="it-IT"/>
              </w:rPr>
              <w:t>PERSONALE FONDAZIONE</w:t>
            </w:r>
          </w:p>
        </w:tc>
      </w:tr>
    </w:tbl>
    <w:p w:rsidR="009E0120" w:rsidRDefault="009E0120">
      <w:pPr>
        <w:spacing w:before="81" w:after="0" w:line="207" w:lineRule="exact"/>
        <w:ind w:left="1180"/>
        <w:rPr>
          <w:sz w:val="24"/>
          <w:szCs w:val="24"/>
          <w:lang w:val="it-IT"/>
        </w:rPr>
      </w:pPr>
    </w:p>
    <w:p w:rsidR="004535D3" w:rsidRPr="00A51B89" w:rsidRDefault="004535D3">
      <w:pPr>
        <w:spacing w:before="81" w:after="0" w:line="207" w:lineRule="exact"/>
        <w:ind w:left="1180"/>
        <w:rPr>
          <w:sz w:val="24"/>
          <w:szCs w:val="24"/>
          <w:lang w:val="it-IT"/>
        </w:rPr>
      </w:pPr>
    </w:p>
    <w:tbl>
      <w:tblPr>
        <w:tblW w:w="0" w:type="auto"/>
        <w:tblInd w:w="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4535D3" w:rsidRPr="004535D3" w:rsidTr="004535D3">
        <w:trPr>
          <w:trHeight w:val="155"/>
        </w:trPr>
        <w:tc>
          <w:tcPr>
            <w:tcW w:w="9710" w:type="dxa"/>
            <w:shd w:val="clear" w:color="auto" w:fill="auto"/>
          </w:tcPr>
          <w:p w:rsidR="00012225" w:rsidRPr="004535D3" w:rsidRDefault="00012225" w:rsidP="004535D3">
            <w:pPr>
              <w:spacing w:before="80" w:after="0" w:line="230" w:lineRule="exact"/>
              <w:ind w:right="1066"/>
              <w:rPr>
                <w:rFonts w:ascii="Times New Roman" w:hAnsi="Times New Roman"/>
                <w:b/>
                <w:color w:val="000000"/>
                <w:w w:val="125"/>
                <w:sz w:val="24"/>
                <w:szCs w:val="24"/>
                <w:lang w:val="it-IT"/>
              </w:rPr>
            </w:pPr>
            <w:r w:rsidRPr="004535D3">
              <w:rPr>
                <w:rFonts w:ascii="Times New Roman" w:hAnsi="Times New Roman"/>
                <w:b/>
                <w:color w:val="000000"/>
                <w:w w:val="125"/>
                <w:sz w:val="24"/>
                <w:szCs w:val="24"/>
                <w:lang w:val="it-IT"/>
              </w:rPr>
              <w:t xml:space="preserve">3 </w:t>
            </w:r>
            <w:r w:rsidRPr="004535D3">
              <w:rPr>
                <w:rFonts w:ascii="Times New Roman" w:hAnsi="Times New Roman"/>
                <w:b/>
                <w:color w:val="000000"/>
                <w:spacing w:val="1"/>
                <w:w w:val="126"/>
                <w:sz w:val="24"/>
                <w:szCs w:val="24"/>
                <w:lang w:val="it-IT"/>
              </w:rPr>
              <w:t>Programma triennale per la trasparenza e l'integrità (P.T.T.I.)</w:t>
            </w:r>
          </w:p>
        </w:tc>
      </w:tr>
    </w:tbl>
    <w:p w:rsidR="00586654" w:rsidRPr="00586654" w:rsidRDefault="00586654" w:rsidP="00586654">
      <w:pPr>
        <w:spacing w:before="10" w:after="0" w:line="230" w:lineRule="exact"/>
        <w:ind w:left="1151"/>
        <w:rPr>
          <w:sz w:val="24"/>
          <w:szCs w:val="24"/>
          <w:lang w:val="it-IT"/>
        </w:rPr>
      </w:pPr>
      <w:r w:rsidRPr="00922654">
        <w:rPr>
          <w:rFonts w:ascii="Times New Roman" w:hAnsi="Times New Roman"/>
          <w:b/>
          <w:color w:val="000000"/>
          <w:spacing w:val="1"/>
          <w:w w:val="127"/>
          <w:sz w:val="24"/>
          <w:szCs w:val="24"/>
          <w:lang w:val="it-IT"/>
        </w:rPr>
        <w:t>3.</w:t>
      </w:r>
      <w:r w:rsidR="00922654" w:rsidRPr="00922654">
        <w:rPr>
          <w:rFonts w:ascii="Times New Roman" w:hAnsi="Times New Roman"/>
          <w:b/>
          <w:color w:val="000000"/>
          <w:spacing w:val="1"/>
          <w:w w:val="127"/>
          <w:sz w:val="24"/>
          <w:szCs w:val="24"/>
          <w:lang w:val="it-IT"/>
        </w:rPr>
        <w:t>1</w:t>
      </w:r>
      <w:r w:rsidRPr="00922654">
        <w:rPr>
          <w:rFonts w:ascii="Times New Roman" w:hAnsi="Times New Roman"/>
          <w:b/>
          <w:color w:val="000000"/>
          <w:spacing w:val="1"/>
          <w:w w:val="127"/>
          <w:sz w:val="24"/>
          <w:szCs w:val="24"/>
          <w:lang w:val="it-IT"/>
        </w:rPr>
        <w:t>.</w:t>
      </w:r>
      <w:r w:rsidR="00922654">
        <w:rPr>
          <w:rFonts w:ascii="Times New Roman" w:hAnsi="Times New Roman"/>
          <w:color w:val="000000"/>
          <w:spacing w:val="1"/>
          <w:w w:val="127"/>
          <w:sz w:val="24"/>
          <w:szCs w:val="24"/>
          <w:lang w:val="it-IT"/>
        </w:rPr>
        <w:t xml:space="preserve"> </w:t>
      </w:r>
      <w:r w:rsidRPr="00586654">
        <w:rPr>
          <w:rFonts w:ascii="Times New Roman" w:hAnsi="Times New Roman"/>
          <w:b/>
          <w:color w:val="000000"/>
          <w:spacing w:val="1"/>
          <w:w w:val="127"/>
          <w:sz w:val="24"/>
          <w:szCs w:val="24"/>
          <w:lang w:val="it-IT"/>
        </w:rPr>
        <w:t>Obiettivi strategici in materia di trasparenza</w:t>
      </w:r>
    </w:p>
    <w:p w:rsidR="00586654" w:rsidRPr="00586654" w:rsidRDefault="00586654" w:rsidP="00586654">
      <w:pPr>
        <w:spacing w:before="22" w:after="0" w:line="240" w:lineRule="exact"/>
        <w:ind w:left="1151" w:right="648" w:firstLine="4"/>
        <w:jc w:val="both"/>
        <w:rPr>
          <w:sz w:val="24"/>
          <w:szCs w:val="24"/>
          <w:lang w:val="it-IT"/>
        </w:rPr>
      </w:pPr>
      <w:r w:rsidRPr="00586654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 xml:space="preserve">La Fondazione garantisce la massima trasparenza della propria azione organizzativa e lo sviluppo </w:t>
      </w:r>
      <w:r w:rsidRPr="00586654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della cultura della legalit</w:t>
      </w:r>
      <w:r w:rsidR="00922654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à</w:t>
      </w:r>
      <w:r w:rsidRPr="00586654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 xml:space="preserve"> e dell'integrit</w:t>
      </w:r>
      <w:r w:rsidR="00922654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à</w:t>
      </w:r>
      <w:r w:rsidRPr="00586654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 xml:space="preserve"> del proprio personale.</w:t>
      </w:r>
    </w:p>
    <w:p w:rsidR="00586654" w:rsidRPr="00586654" w:rsidRDefault="00586654" w:rsidP="00586654">
      <w:pPr>
        <w:spacing w:before="16" w:after="0" w:line="246" w:lineRule="exact"/>
        <w:ind w:left="1147" w:right="648" w:firstLine="9"/>
        <w:jc w:val="both"/>
        <w:rPr>
          <w:sz w:val="24"/>
          <w:szCs w:val="24"/>
          <w:lang w:val="it-IT"/>
        </w:rPr>
      </w:pPr>
      <w:r w:rsidRPr="00586654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La trasparenza e intesa come accessibilit</w:t>
      </w:r>
      <w:r w:rsidR="00922654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à</w:t>
      </w:r>
      <w:r w:rsidRPr="00586654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 xml:space="preserve"> totale, anche attraverso lo strumento della pubblicazione </w:t>
      </w:r>
      <w:r w:rsidRPr="00586654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>sul proprio sito istituzionale, delle informazioni concernenti ogni aspetto della struttura organizzativa, i bilanci annuali e le attivit</w:t>
      </w:r>
      <w:r w:rsidR="00922654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>à</w:t>
      </w:r>
      <w:r w:rsidRPr="00586654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 di promozione e di comunicazione adottate per far </w:t>
      </w:r>
      <w:r w:rsidRPr="00586654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conoscere i</w:t>
      </w:r>
      <w:r w:rsidR="00922654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l</w:t>
      </w:r>
      <w:r w:rsidRPr="00586654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 xml:space="preserve"> proprio operato.</w:t>
      </w:r>
    </w:p>
    <w:p w:rsidR="00586654" w:rsidRPr="00586654" w:rsidRDefault="00586654" w:rsidP="00586654">
      <w:pPr>
        <w:spacing w:before="36" w:after="0" w:line="220" w:lineRule="exact"/>
        <w:ind w:left="1147" w:right="657"/>
        <w:jc w:val="both"/>
        <w:rPr>
          <w:sz w:val="24"/>
          <w:szCs w:val="24"/>
          <w:lang w:val="it-IT"/>
        </w:rPr>
      </w:pPr>
      <w:r w:rsidRPr="00586654">
        <w:rPr>
          <w:rFonts w:ascii="Times New Roman" w:hAnsi="Times New Roman"/>
          <w:color w:val="000000"/>
          <w:spacing w:val="2"/>
          <w:w w:val="129"/>
          <w:sz w:val="24"/>
          <w:szCs w:val="24"/>
          <w:lang w:val="it-IT"/>
        </w:rPr>
        <w:t>Sono state adottate misure prese per migliorare i</w:t>
      </w:r>
      <w:r w:rsidR="00922654">
        <w:rPr>
          <w:rFonts w:ascii="Times New Roman" w:hAnsi="Times New Roman"/>
          <w:color w:val="000000"/>
          <w:spacing w:val="2"/>
          <w:w w:val="129"/>
          <w:sz w:val="24"/>
          <w:szCs w:val="24"/>
          <w:lang w:val="it-IT"/>
        </w:rPr>
        <w:t>l</w:t>
      </w:r>
      <w:r w:rsidRPr="00586654">
        <w:rPr>
          <w:rFonts w:ascii="Times New Roman" w:hAnsi="Times New Roman"/>
          <w:color w:val="000000"/>
          <w:spacing w:val="2"/>
          <w:w w:val="129"/>
          <w:sz w:val="24"/>
          <w:szCs w:val="24"/>
          <w:lang w:val="it-IT"/>
        </w:rPr>
        <w:t xml:space="preserve"> grado di trasparenza dell'azione della </w:t>
      </w:r>
      <w:r w:rsidRPr="00586654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>Fondazione, quali:</w:t>
      </w:r>
    </w:p>
    <w:p w:rsidR="00586654" w:rsidRPr="00586654" w:rsidRDefault="00586654" w:rsidP="00586654">
      <w:pPr>
        <w:spacing w:before="32" w:after="0" w:line="230" w:lineRule="exact"/>
        <w:ind w:left="1147"/>
        <w:rPr>
          <w:sz w:val="24"/>
          <w:szCs w:val="24"/>
          <w:lang w:val="it-IT"/>
        </w:rPr>
      </w:pPr>
      <w:r w:rsidRPr="00586654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- miglioramento ed aggiornamento del sito web;</w:t>
      </w:r>
    </w:p>
    <w:p w:rsidR="00586654" w:rsidRPr="00586654" w:rsidRDefault="00586654" w:rsidP="00586654">
      <w:pPr>
        <w:spacing w:before="30" w:after="0" w:line="230" w:lineRule="exact"/>
        <w:ind w:left="1147"/>
        <w:rPr>
          <w:sz w:val="24"/>
          <w:szCs w:val="24"/>
          <w:lang w:val="it-IT"/>
        </w:rPr>
      </w:pPr>
      <w:r w:rsidRPr="00586654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- istituzione della sezione Amministrazione trasparente all'interno del sito web;</w:t>
      </w:r>
    </w:p>
    <w:p w:rsidR="00586654" w:rsidRPr="00586654" w:rsidRDefault="00586654" w:rsidP="00586654">
      <w:pPr>
        <w:spacing w:before="39" w:after="0" w:line="220" w:lineRule="exact"/>
        <w:ind w:left="1142" w:right="658" w:firstLine="4"/>
        <w:jc w:val="both"/>
        <w:rPr>
          <w:sz w:val="24"/>
          <w:szCs w:val="24"/>
          <w:lang w:val="it-IT"/>
        </w:rPr>
      </w:pPr>
      <w:r w:rsidRPr="00586654">
        <w:rPr>
          <w:rFonts w:ascii="Times New Roman" w:hAnsi="Times New Roman"/>
          <w:color w:val="000000"/>
          <w:w w:val="124"/>
          <w:sz w:val="24"/>
          <w:szCs w:val="24"/>
          <w:lang w:val="it-IT"/>
        </w:rPr>
        <w:t xml:space="preserve">- attivazione di una casella di posta elettronica certificata e sua pubblicazione in evidenza nella </w:t>
      </w:r>
      <w:r w:rsidRPr="00586654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homepage del sito istituzionale;</w:t>
      </w:r>
    </w:p>
    <w:p w:rsidR="00586654" w:rsidRPr="00586654" w:rsidRDefault="00586654" w:rsidP="00586654">
      <w:pPr>
        <w:spacing w:before="32" w:after="0" w:line="230" w:lineRule="exact"/>
        <w:ind w:left="1142"/>
        <w:rPr>
          <w:sz w:val="24"/>
          <w:szCs w:val="24"/>
          <w:lang w:val="it-IT"/>
        </w:rPr>
      </w:pPr>
      <w:r w:rsidRPr="00586654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- pubblicazione tempestiva di tutti gli interventi adottati dal Presidente e dal Comitato Esecutivo;</w:t>
      </w:r>
    </w:p>
    <w:p w:rsidR="00586654" w:rsidRPr="00586654" w:rsidRDefault="00586654" w:rsidP="00586654">
      <w:pPr>
        <w:spacing w:before="10" w:after="0" w:line="230" w:lineRule="exact"/>
        <w:ind w:left="1147"/>
        <w:rPr>
          <w:sz w:val="24"/>
          <w:szCs w:val="24"/>
          <w:lang w:val="it-IT"/>
        </w:rPr>
      </w:pPr>
      <w:r w:rsidRPr="00586654">
        <w:rPr>
          <w:rFonts w:ascii="Times New Roman" w:hAnsi="Times New Roman"/>
          <w:color w:val="000000"/>
          <w:w w:val="116"/>
          <w:sz w:val="24"/>
          <w:szCs w:val="24"/>
          <w:lang w:val="it-IT"/>
        </w:rPr>
        <w:t>- risultati di bilancio.</w:t>
      </w:r>
    </w:p>
    <w:p w:rsidR="00586654" w:rsidRPr="00586654" w:rsidRDefault="00586654" w:rsidP="00586654">
      <w:pPr>
        <w:spacing w:after="0" w:line="230" w:lineRule="exact"/>
        <w:ind w:left="1142"/>
        <w:rPr>
          <w:sz w:val="24"/>
          <w:szCs w:val="24"/>
          <w:lang w:val="it-IT"/>
        </w:rPr>
      </w:pPr>
    </w:p>
    <w:p w:rsidR="00586654" w:rsidRPr="005D1C16" w:rsidRDefault="00586654" w:rsidP="00586654">
      <w:pPr>
        <w:spacing w:after="0" w:line="230" w:lineRule="exact"/>
        <w:ind w:left="1137"/>
        <w:rPr>
          <w:sz w:val="24"/>
          <w:szCs w:val="24"/>
          <w:lang w:val="it-IT"/>
        </w:rPr>
      </w:pPr>
    </w:p>
    <w:p w:rsidR="00586654" w:rsidRDefault="00586654" w:rsidP="00586654">
      <w:pPr>
        <w:spacing w:before="79" w:after="0" w:line="230" w:lineRule="exact"/>
        <w:ind w:left="1137"/>
        <w:rPr>
          <w:rFonts w:ascii="Times New Roman" w:hAnsi="Times New Roman"/>
          <w:b/>
          <w:color w:val="000000"/>
          <w:spacing w:val="1"/>
          <w:w w:val="126"/>
          <w:sz w:val="20"/>
          <w:szCs w:val="20"/>
          <w:lang w:val="it-IT"/>
        </w:rPr>
      </w:pPr>
    </w:p>
    <w:p w:rsidR="00586654" w:rsidRDefault="00586654" w:rsidP="00586654">
      <w:pPr>
        <w:spacing w:before="108" w:after="0" w:line="200" w:lineRule="exact"/>
        <w:ind w:left="2049" w:right="480"/>
        <w:jc w:val="both"/>
        <w:rPr>
          <w:rFonts w:ascii="Times New Roman" w:hAnsi="Times New Roman"/>
          <w:b/>
          <w:color w:val="000000"/>
          <w:w w:val="121"/>
          <w:sz w:val="14"/>
          <w:szCs w:val="14"/>
          <w:lang w:val="it-IT"/>
        </w:rPr>
      </w:pPr>
    </w:p>
    <w:p w:rsidR="00586654" w:rsidRPr="005D1C16" w:rsidRDefault="00586654" w:rsidP="00586654">
      <w:pPr>
        <w:spacing w:before="108" w:after="0" w:line="200" w:lineRule="exact"/>
        <w:ind w:left="2049" w:right="480"/>
        <w:jc w:val="both"/>
        <w:rPr>
          <w:lang w:val="it-IT"/>
        </w:rPr>
      </w:pPr>
      <w:r w:rsidRPr="005D1C16">
        <w:rPr>
          <w:rFonts w:ascii="Times New Roman" w:hAnsi="Times New Roman"/>
          <w:b/>
          <w:color w:val="000000"/>
          <w:w w:val="121"/>
          <w:sz w:val="14"/>
          <w:szCs w:val="14"/>
          <w:lang w:val="it-IT"/>
        </w:rPr>
        <w:t xml:space="preserve">Fondazione Verdeblu - </w:t>
      </w:r>
      <w:r w:rsidRPr="005D1C16">
        <w:rPr>
          <w:rFonts w:ascii="Times New Roman" w:hAnsi="Times New Roman"/>
          <w:color w:val="000000"/>
          <w:w w:val="121"/>
          <w:sz w:val="14"/>
          <w:szCs w:val="14"/>
          <w:lang w:val="it-IT"/>
        </w:rPr>
        <w:t>Via Panzini, 80 - 47814 Bellaria !</w:t>
      </w:r>
      <w:proofErr w:type="spellStart"/>
      <w:r w:rsidRPr="005D1C16">
        <w:rPr>
          <w:rFonts w:ascii="Times New Roman" w:hAnsi="Times New Roman"/>
          <w:color w:val="000000"/>
          <w:w w:val="121"/>
          <w:sz w:val="14"/>
          <w:szCs w:val="14"/>
          <w:lang w:val="it-IT"/>
        </w:rPr>
        <w:t>gee</w:t>
      </w:r>
      <w:proofErr w:type="spellEnd"/>
      <w:r w:rsidRPr="005D1C16">
        <w:rPr>
          <w:rFonts w:ascii="Times New Roman" w:hAnsi="Times New Roman"/>
          <w:color w:val="000000"/>
          <w:w w:val="121"/>
          <w:sz w:val="14"/>
          <w:szCs w:val="14"/>
          <w:lang w:val="it-IT"/>
        </w:rPr>
        <w:t xml:space="preserve"> Marina (RN) </w:t>
      </w:r>
      <w:proofErr w:type="spellStart"/>
      <w:r w:rsidRPr="005D1C16">
        <w:rPr>
          <w:rFonts w:ascii="Times New Roman" w:hAnsi="Times New Roman"/>
          <w:color w:val="000000"/>
          <w:w w:val="121"/>
          <w:sz w:val="14"/>
          <w:szCs w:val="14"/>
          <w:lang w:val="it-IT"/>
        </w:rPr>
        <w:t>Italy</w:t>
      </w:r>
      <w:proofErr w:type="spellEnd"/>
      <w:r w:rsidRPr="005D1C16">
        <w:rPr>
          <w:rFonts w:ascii="Times New Roman" w:hAnsi="Times New Roman"/>
          <w:color w:val="000000"/>
          <w:w w:val="121"/>
          <w:sz w:val="14"/>
          <w:szCs w:val="14"/>
          <w:lang w:val="it-IT"/>
        </w:rPr>
        <w:t xml:space="preserve"> - Tel. +39 0541 346808 - Fax +39 0541 342455 </w:t>
      </w:r>
      <w:r w:rsidRPr="005D1C16">
        <w:rPr>
          <w:lang w:val="it-IT"/>
        </w:rPr>
        <w:br/>
      </w:r>
      <w:r w:rsidRPr="005D1C16">
        <w:rPr>
          <w:rFonts w:ascii="Times New Roman" w:hAnsi="Times New Roman"/>
          <w:color w:val="000000"/>
          <w:w w:val="121"/>
          <w:sz w:val="14"/>
          <w:szCs w:val="14"/>
          <w:lang w:val="it-IT"/>
        </w:rPr>
        <w:t xml:space="preserve">Iscrizione registro prefettizio persone giuridiche di Rimini n. 205 CF e P. IVA 04006010401 - </w:t>
      </w:r>
      <w:hyperlink r:id="rId15" w:history="1">
        <w:r w:rsidRPr="005D1C16">
          <w:rPr>
            <w:rFonts w:ascii="Times New Roman" w:hAnsi="Times New Roman"/>
            <w:color w:val="000000"/>
            <w:w w:val="121"/>
            <w:sz w:val="14"/>
            <w:szCs w:val="14"/>
            <w:lang w:val="it-IT"/>
          </w:rPr>
          <w:t>www.bellariaigeamarina.org</w:t>
        </w:r>
      </w:hyperlink>
    </w:p>
    <w:p w:rsidR="00586654" w:rsidRDefault="00586654" w:rsidP="00586654">
      <w:pPr>
        <w:spacing w:before="79" w:after="0" w:line="230" w:lineRule="exact"/>
        <w:ind w:left="1137"/>
        <w:rPr>
          <w:rFonts w:ascii="Times New Roman" w:hAnsi="Times New Roman"/>
          <w:b/>
          <w:color w:val="000000"/>
          <w:spacing w:val="1"/>
          <w:w w:val="126"/>
          <w:sz w:val="20"/>
          <w:szCs w:val="20"/>
          <w:lang w:val="it-IT"/>
        </w:rPr>
      </w:pPr>
    </w:p>
    <w:p w:rsidR="00586654" w:rsidRDefault="00586654" w:rsidP="00586654">
      <w:pPr>
        <w:spacing w:before="79" w:after="0" w:line="230" w:lineRule="exact"/>
        <w:ind w:left="1137"/>
        <w:rPr>
          <w:rFonts w:ascii="Times New Roman" w:hAnsi="Times New Roman"/>
          <w:b/>
          <w:color w:val="000000"/>
          <w:spacing w:val="1"/>
          <w:w w:val="126"/>
          <w:sz w:val="20"/>
          <w:szCs w:val="20"/>
          <w:lang w:val="it-IT"/>
        </w:rPr>
      </w:pPr>
    </w:p>
    <w:p w:rsidR="00586654" w:rsidRPr="005D1C16" w:rsidRDefault="00586654" w:rsidP="00586654">
      <w:pPr>
        <w:spacing w:before="80" w:after="0" w:line="184" w:lineRule="exact"/>
        <w:ind w:left="2942"/>
        <w:rPr>
          <w:lang w:val="it-IT"/>
        </w:rPr>
      </w:pPr>
      <w:r w:rsidRPr="005D1C16">
        <w:rPr>
          <w:rFonts w:ascii="Times New Roman" w:hAnsi="Times New Roman"/>
          <w:color w:val="000000"/>
          <w:spacing w:val="6"/>
          <w:w w:val="130"/>
          <w:sz w:val="16"/>
          <w:szCs w:val="16"/>
          <w:lang w:val="it-IT"/>
        </w:rPr>
        <w:t>FONDAZIONE</w:t>
      </w:r>
    </w:p>
    <w:p w:rsidR="00586654" w:rsidRPr="005D1C16" w:rsidRDefault="00586654" w:rsidP="00586654">
      <w:pPr>
        <w:spacing w:before="1" w:after="0" w:line="542" w:lineRule="exact"/>
        <w:ind w:left="1987"/>
        <w:rPr>
          <w:lang w:val="it-IT"/>
        </w:rPr>
      </w:pPr>
      <w:r w:rsidRPr="005D1C16">
        <w:rPr>
          <w:rFonts w:ascii="Times New Roman" w:hAnsi="Times New Roman"/>
          <w:b/>
          <w:color w:val="000000"/>
          <w:w w:val="72"/>
          <w:sz w:val="56"/>
          <w:szCs w:val="56"/>
          <w:lang w:val="it-IT"/>
        </w:rPr>
        <w:t>VERDEBLU</w:t>
      </w:r>
    </w:p>
    <w:p w:rsidR="004535D3" w:rsidRDefault="004535D3" w:rsidP="004535D3">
      <w:pPr>
        <w:tabs>
          <w:tab w:val="left" w:pos="2668"/>
        </w:tabs>
        <w:spacing w:after="0" w:line="108" w:lineRule="exact"/>
        <w:ind w:left="2006"/>
        <w:rPr>
          <w:rFonts w:ascii="Times New Roman" w:hAnsi="Times New Roman"/>
          <w:color w:val="000000"/>
          <w:w w:val="116"/>
          <w:sz w:val="12"/>
          <w:szCs w:val="12"/>
          <w:lang w:val="it-IT"/>
        </w:rPr>
      </w:pPr>
      <w:r w:rsidRPr="005D1C16"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EVENT</w:t>
      </w:r>
      <w:r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I</w:t>
      </w:r>
      <w:r w:rsidRPr="005D1C16">
        <w:rPr>
          <w:rFonts w:ascii="Times New Roman" w:hAnsi="Times New Roman"/>
          <w:color w:val="000000"/>
          <w:sz w:val="12"/>
          <w:szCs w:val="12"/>
          <w:lang w:val="it-IT"/>
        </w:rPr>
        <w:tab/>
      </w:r>
      <w:r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PROMOZONE TURI</w:t>
      </w:r>
      <w:r w:rsidRPr="005D1C16">
        <w:rPr>
          <w:rFonts w:ascii="Times New Roman" w:hAnsi="Times New Roman"/>
          <w:color w:val="000000"/>
          <w:w w:val="116"/>
          <w:sz w:val="12"/>
          <w:szCs w:val="12"/>
          <w:lang w:val="it-IT"/>
        </w:rPr>
        <w:t>STICA</w:t>
      </w:r>
    </w:p>
    <w:p w:rsidR="00586654" w:rsidRDefault="00586654" w:rsidP="00586654">
      <w:pPr>
        <w:spacing w:before="79" w:after="0" w:line="230" w:lineRule="exact"/>
        <w:ind w:left="1137"/>
        <w:rPr>
          <w:rFonts w:ascii="Times New Roman" w:hAnsi="Times New Roman"/>
          <w:b/>
          <w:color w:val="000000"/>
          <w:spacing w:val="1"/>
          <w:w w:val="126"/>
          <w:sz w:val="20"/>
          <w:szCs w:val="20"/>
          <w:lang w:val="it-IT"/>
        </w:rPr>
      </w:pPr>
    </w:p>
    <w:p w:rsidR="00586654" w:rsidRPr="00586654" w:rsidRDefault="00586654" w:rsidP="00586654">
      <w:pPr>
        <w:spacing w:before="40" w:after="0" w:line="230" w:lineRule="exact"/>
        <w:ind w:left="1142"/>
        <w:rPr>
          <w:sz w:val="24"/>
          <w:szCs w:val="24"/>
          <w:lang w:val="it-IT"/>
        </w:rPr>
      </w:pPr>
      <w:r w:rsidRPr="00586654">
        <w:rPr>
          <w:rFonts w:ascii="Times New Roman" w:hAnsi="Times New Roman"/>
          <w:b/>
          <w:color w:val="000000"/>
          <w:w w:val="124"/>
          <w:sz w:val="24"/>
          <w:szCs w:val="24"/>
          <w:lang w:val="it-IT"/>
        </w:rPr>
        <w:t>3.2. Iniziative di comunicazione del Piano</w:t>
      </w:r>
    </w:p>
    <w:p w:rsidR="00586654" w:rsidRPr="00586654" w:rsidRDefault="00586654" w:rsidP="00586654">
      <w:pPr>
        <w:spacing w:before="22" w:after="0" w:line="240" w:lineRule="exact"/>
        <w:ind w:left="1142" w:right="657"/>
        <w:jc w:val="both"/>
        <w:rPr>
          <w:sz w:val="24"/>
          <w:szCs w:val="24"/>
          <w:lang w:val="it-IT"/>
        </w:rPr>
      </w:pPr>
      <w:r w:rsidRPr="00586654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Il presente Piano </w:t>
      </w:r>
      <w:r w:rsidR="00922654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è</w:t>
      </w:r>
      <w:r w:rsidRPr="00586654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 stato comunicato ai diversi soggetti interessati tramite pubblicazione sul sito </w:t>
      </w:r>
      <w:r w:rsidRPr="00586654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 xml:space="preserve">internet della Fondazione, in homepage ad avvenuta approvazione e comunque, stabilmente, nella </w:t>
      </w:r>
      <w:r w:rsidRPr="00586654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sezione "Amministrazione trasparente".</w:t>
      </w:r>
    </w:p>
    <w:p w:rsidR="00586654" w:rsidRDefault="00586654" w:rsidP="00586654">
      <w:pPr>
        <w:spacing w:before="79" w:after="0" w:line="230" w:lineRule="exact"/>
        <w:ind w:left="1137"/>
        <w:rPr>
          <w:rFonts w:ascii="Times New Roman" w:hAnsi="Times New Roman"/>
          <w:b/>
          <w:color w:val="000000"/>
          <w:spacing w:val="1"/>
          <w:w w:val="126"/>
          <w:sz w:val="20"/>
          <w:szCs w:val="20"/>
          <w:lang w:val="it-IT"/>
        </w:rPr>
      </w:pPr>
    </w:p>
    <w:p w:rsidR="00586654" w:rsidRPr="00922654" w:rsidRDefault="00922654" w:rsidP="00586654">
      <w:pPr>
        <w:spacing w:before="79" w:after="0" w:line="230" w:lineRule="exact"/>
        <w:ind w:left="1137"/>
        <w:rPr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/>
          <w:spacing w:val="1"/>
          <w:w w:val="126"/>
          <w:sz w:val="24"/>
          <w:szCs w:val="24"/>
          <w:lang w:val="it-IT"/>
        </w:rPr>
        <w:t>3.3.</w:t>
      </w:r>
      <w:r w:rsidR="00586654" w:rsidRPr="00922654">
        <w:rPr>
          <w:rFonts w:ascii="Times New Roman" w:hAnsi="Times New Roman"/>
          <w:b/>
          <w:color w:val="000000"/>
          <w:spacing w:val="1"/>
          <w:w w:val="126"/>
          <w:sz w:val="24"/>
          <w:szCs w:val="24"/>
          <w:lang w:val="it-IT"/>
        </w:rPr>
        <w:t xml:space="preserve"> Giornate della trasparenza</w:t>
      </w:r>
    </w:p>
    <w:p w:rsidR="00586654" w:rsidRPr="00922654" w:rsidRDefault="00586654" w:rsidP="00586654">
      <w:pPr>
        <w:spacing w:after="0" w:line="240" w:lineRule="exact"/>
        <w:ind w:left="1137" w:right="662" w:firstLine="9"/>
        <w:jc w:val="both"/>
        <w:rPr>
          <w:sz w:val="24"/>
          <w:szCs w:val="24"/>
          <w:lang w:val="it-IT"/>
        </w:rPr>
      </w:pPr>
      <w:r w:rsidRPr="00922654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La Fondazione, per l'esiguit</w:t>
      </w:r>
      <w:r w:rsidR="00922654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à</w:t>
      </w:r>
      <w:r w:rsidRPr="00922654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 della sua struttura organizzativa e la peculiarit</w:t>
      </w:r>
      <w:r w:rsidR="00922654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à</w:t>
      </w:r>
      <w:r w:rsidRPr="00922654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 del suo intervento, </w:t>
      </w:r>
      <w:r w:rsidRPr="00922654">
        <w:rPr>
          <w:rFonts w:ascii="Times New Roman" w:hAnsi="Times New Roman"/>
          <w:color w:val="000000"/>
          <w:w w:val="125"/>
          <w:sz w:val="24"/>
          <w:szCs w:val="24"/>
          <w:lang w:val="it-IT"/>
        </w:rPr>
        <w:t xml:space="preserve">non organizza proprie Giornate della trasparenza, ma partecipa a quelle indette dalla Regione </w:t>
      </w:r>
      <w:r w:rsidRPr="00922654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 xml:space="preserve">Emilia Romagna. Si impegna inoltre a considerare la trasparenza dei propri interventi come punto </w:t>
      </w:r>
      <w:r w:rsidRPr="00922654"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>centrale in tutte le forme di comunicazione adottate, sia tramite i</w:t>
      </w:r>
      <w:r w:rsidR="00922654"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>l</w:t>
      </w:r>
      <w:r w:rsidRPr="00922654"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 xml:space="preserve"> sito istituzionale sia negli </w:t>
      </w:r>
      <w:r w:rsidRPr="00922654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incontri diretti con i propri soci.</w:t>
      </w:r>
    </w:p>
    <w:p w:rsidR="00586654" w:rsidRPr="00922654" w:rsidRDefault="00586654" w:rsidP="00586654">
      <w:pPr>
        <w:spacing w:after="0" w:line="240" w:lineRule="exact"/>
        <w:ind w:left="1132"/>
        <w:rPr>
          <w:sz w:val="24"/>
          <w:szCs w:val="24"/>
          <w:lang w:val="it-IT"/>
        </w:rPr>
      </w:pPr>
    </w:p>
    <w:p w:rsidR="00586654" w:rsidRPr="00922654" w:rsidRDefault="00922654" w:rsidP="00586654">
      <w:pPr>
        <w:spacing w:before="2" w:after="0" w:line="240" w:lineRule="exact"/>
        <w:ind w:left="1132" w:right="663"/>
        <w:jc w:val="both"/>
        <w:rPr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/>
          <w:spacing w:val="1"/>
          <w:w w:val="127"/>
          <w:sz w:val="24"/>
          <w:szCs w:val="24"/>
          <w:lang w:val="it-IT"/>
        </w:rPr>
        <w:t>3.4.</w:t>
      </w:r>
      <w:r w:rsidR="00586654" w:rsidRPr="00922654">
        <w:rPr>
          <w:rFonts w:ascii="Times New Roman" w:hAnsi="Times New Roman"/>
          <w:b/>
          <w:color w:val="000000"/>
          <w:spacing w:val="1"/>
          <w:w w:val="127"/>
          <w:sz w:val="24"/>
          <w:szCs w:val="24"/>
          <w:lang w:val="it-IT"/>
        </w:rPr>
        <w:t xml:space="preserve"> Misure organizzative volte ad assicurare la regolarit</w:t>
      </w:r>
      <w:r>
        <w:rPr>
          <w:rFonts w:ascii="Times New Roman" w:hAnsi="Times New Roman"/>
          <w:b/>
          <w:color w:val="000000"/>
          <w:spacing w:val="1"/>
          <w:w w:val="127"/>
          <w:sz w:val="24"/>
          <w:szCs w:val="24"/>
          <w:lang w:val="it-IT"/>
        </w:rPr>
        <w:t>à</w:t>
      </w:r>
      <w:r w:rsidR="00586654" w:rsidRPr="00922654">
        <w:rPr>
          <w:rFonts w:ascii="Times New Roman" w:hAnsi="Times New Roman"/>
          <w:b/>
          <w:color w:val="000000"/>
          <w:spacing w:val="1"/>
          <w:w w:val="127"/>
          <w:sz w:val="24"/>
          <w:szCs w:val="24"/>
          <w:lang w:val="it-IT"/>
        </w:rPr>
        <w:t xml:space="preserve"> e la tempestivit</w:t>
      </w:r>
      <w:r>
        <w:rPr>
          <w:rFonts w:ascii="Times New Roman" w:hAnsi="Times New Roman"/>
          <w:b/>
          <w:color w:val="000000"/>
          <w:spacing w:val="1"/>
          <w:w w:val="127"/>
          <w:sz w:val="24"/>
          <w:szCs w:val="24"/>
          <w:lang w:val="it-IT"/>
        </w:rPr>
        <w:t>à</w:t>
      </w:r>
      <w:r w:rsidR="00586654" w:rsidRPr="00922654">
        <w:rPr>
          <w:rFonts w:ascii="Times New Roman" w:hAnsi="Times New Roman"/>
          <w:b/>
          <w:color w:val="000000"/>
          <w:spacing w:val="1"/>
          <w:w w:val="127"/>
          <w:sz w:val="24"/>
          <w:szCs w:val="24"/>
          <w:lang w:val="it-IT"/>
        </w:rPr>
        <w:t xml:space="preserve"> dei flussi </w:t>
      </w:r>
      <w:r w:rsidR="00586654" w:rsidRPr="00922654">
        <w:rPr>
          <w:rFonts w:ascii="Times New Roman" w:hAnsi="Times New Roman"/>
          <w:b/>
          <w:color w:val="000000"/>
          <w:spacing w:val="1"/>
          <w:w w:val="126"/>
          <w:sz w:val="24"/>
          <w:szCs w:val="24"/>
          <w:lang w:val="it-IT"/>
        </w:rPr>
        <w:t>informativi</w:t>
      </w:r>
    </w:p>
    <w:p w:rsidR="00586654" w:rsidRPr="00922654" w:rsidRDefault="00586654" w:rsidP="00586654">
      <w:pPr>
        <w:spacing w:before="20" w:after="0" w:line="240" w:lineRule="exact"/>
        <w:ind w:left="1128" w:right="672" w:firstLine="14"/>
        <w:jc w:val="both"/>
        <w:rPr>
          <w:sz w:val="24"/>
          <w:szCs w:val="24"/>
          <w:lang w:val="it-IT"/>
        </w:rPr>
      </w:pPr>
      <w:r w:rsidRPr="00922654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 xml:space="preserve">La Fondazione pubblica i dati previsti dalla normativa secondo le scadenze previste dalla legge e, </w:t>
      </w:r>
      <w:r w:rsidRPr="00922654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laddove non sia presente una scadenza, si attiene al principio della tempestivit</w:t>
      </w:r>
      <w:r w:rsidR="00922654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à</w:t>
      </w:r>
      <w:r w:rsidRPr="00922654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.</w:t>
      </w:r>
    </w:p>
    <w:p w:rsidR="00586654" w:rsidRPr="00922654" w:rsidRDefault="00586654" w:rsidP="00586654">
      <w:pPr>
        <w:spacing w:after="0" w:line="240" w:lineRule="exact"/>
        <w:ind w:left="1128"/>
        <w:rPr>
          <w:sz w:val="24"/>
          <w:szCs w:val="24"/>
          <w:lang w:val="it-IT"/>
        </w:rPr>
      </w:pPr>
    </w:p>
    <w:p w:rsidR="00586654" w:rsidRPr="00922654" w:rsidRDefault="00922654" w:rsidP="00586654">
      <w:pPr>
        <w:spacing w:before="20" w:after="0" w:line="240" w:lineRule="exact"/>
        <w:ind w:left="1128" w:right="657" w:firstLine="4"/>
        <w:jc w:val="both"/>
        <w:rPr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/>
          <w:spacing w:val="3"/>
          <w:w w:val="130"/>
          <w:sz w:val="24"/>
          <w:szCs w:val="24"/>
          <w:lang w:val="it-IT"/>
        </w:rPr>
        <w:t>3.5.</w:t>
      </w:r>
      <w:r w:rsidR="00586654" w:rsidRPr="00922654">
        <w:rPr>
          <w:rFonts w:ascii="Times New Roman" w:hAnsi="Times New Roman"/>
          <w:b/>
          <w:color w:val="000000"/>
          <w:spacing w:val="3"/>
          <w:w w:val="130"/>
          <w:sz w:val="24"/>
          <w:szCs w:val="24"/>
          <w:lang w:val="it-IT"/>
        </w:rPr>
        <w:t xml:space="preserve">  Misure di monitoraggio e di vigilanza sull'attuazione degli obblighi di </w:t>
      </w:r>
      <w:r w:rsidR="00586654" w:rsidRPr="00922654">
        <w:rPr>
          <w:rFonts w:ascii="Times New Roman" w:hAnsi="Times New Roman"/>
          <w:b/>
          <w:color w:val="000000"/>
          <w:spacing w:val="6"/>
          <w:w w:val="133"/>
          <w:sz w:val="24"/>
          <w:szCs w:val="24"/>
          <w:lang w:val="it-IT"/>
        </w:rPr>
        <w:t>trasparenza a supporto dell'attivit</w:t>
      </w:r>
      <w:r>
        <w:rPr>
          <w:rFonts w:ascii="Times New Roman" w:hAnsi="Times New Roman"/>
          <w:b/>
          <w:color w:val="000000"/>
          <w:spacing w:val="6"/>
          <w:w w:val="133"/>
          <w:sz w:val="24"/>
          <w:szCs w:val="24"/>
          <w:lang w:val="it-IT"/>
        </w:rPr>
        <w:t>à</w:t>
      </w:r>
      <w:r w:rsidR="00586654" w:rsidRPr="00922654">
        <w:rPr>
          <w:rFonts w:ascii="Times New Roman" w:hAnsi="Times New Roman"/>
          <w:b/>
          <w:color w:val="000000"/>
          <w:spacing w:val="6"/>
          <w:w w:val="133"/>
          <w:sz w:val="24"/>
          <w:szCs w:val="24"/>
          <w:lang w:val="it-IT"/>
        </w:rPr>
        <w:t xml:space="preserve"> di controllo dell'adempimento da parte del </w:t>
      </w:r>
      <w:r w:rsidR="00586654" w:rsidRPr="00922654">
        <w:rPr>
          <w:rFonts w:ascii="Times New Roman" w:hAnsi="Times New Roman"/>
          <w:b/>
          <w:color w:val="000000"/>
          <w:spacing w:val="2"/>
          <w:w w:val="127"/>
          <w:sz w:val="24"/>
          <w:szCs w:val="24"/>
          <w:lang w:val="it-IT"/>
        </w:rPr>
        <w:t>responsabile della trasparenza</w:t>
      </w:r>
    </w:p>
    <w:p w:rsidR="00586654" w:rsidRPr="00922654" w:rsidRDefault="00586654" w:rsidP="00586654">
      <w:pPr>
        <w:spacing w:before="20" w:after="0" w:line="240" w:lineRule="exact"/>
        <w:ind w:left="1123" w:right="662"/>
        <w:jc w:val="both"/>
        <w:rPr>
          <w:sz w:val="24"/>
          <w:szCs w:val="24"/>
          <w:lang w:val="it-IT"/>
        </w:rPr>
      </w:pPr>
      <w:r w:rsidRPr="00922654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Viste le ridotte dimensioni della Fondazione, i</w:t>
      </w:r>
      <w:r w:rsidR="00922654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l</w:t>
      </w:r>
      <w:r w:rsidRPr="00922654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 xml:space="preserve"> monitoraggio per la verifica dei dati viene effettuato </w:t>
      </w:r>
      <w:r w:rsidRPr="00922654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dal responsabile della trasparenza con cadenza semestrale.</w:t>
      </w:r>
    </w:p>
    <w:p w:rsidR="00586654" w:rsidRPr="00922654" w:rsidRDefault="00586654" w:rsidP="00586654">
      <w:pPr>
        <w:spacing w:after="0" w:line="240" w:lineRule="exact"/>
        <w:ind w:left="1128"/>
        <w:rPr>
          <w:sz w:val="24"/>
          <w:szCs w:val="24"/>
          <w:lang w:val="it-IT"/>
        </w:rPr>
      </w:pPr>
    </w:p>
    <w:p w:rsidR="00586654" w:rsidRPr="00922654" w:rsidRDefault="00586654" w:rsidP="00586654">
      <w:pPr>
        <w:spacing w:before="20" w:after="0" w:line="240" w:lineRule="exact"/>
        <w:ind w:left="1128" w:right="657" w:firstLine="4"/>
        <w:jc w:val="both"/>
        <w:rPr>
          <w:sz w:val="24"/>
          <w:szCs w:val="24"/>
          <w:lang w:val="it-IT"/>
        </w:rPr>
      </w:pPr>
      <w:r w:rsidRPr="00922654">
        <w:rPr>
          <w:rFonts w:ascii="Times New Roman" w:hAnsi="Times New Roman"/>
          <w:b/>
          <w:color w:val="000000"/>
          <w:spacing w:val="2"/>
          <w:w w:val="128"/>
          <w:sz w:val="24"/>
          <w:szCs w:val="24"/>
          <w:lang w:val="it-IT"/>
        </w:rPr>
        <w:t xml:space="preserve">3.6. Strumenti e tecniche di rilevazione dell'effettivo utilizzo dei dati da parte degli </w:t>
      </w:r>
      <w:r w:rsidRPr="00922654">
        <w:rPr>
          <w:rFonts w:ascii="Times New Roman" w:hAnsi="Times New Roman"/>
          <w:b/>
          <w:color w:val="000000"/>
          <w:spacing w:val="1"/>
          <w:w w:val="126"/>
          <w:sz w:val="24"/>
          <w:szCs w:val="24"/>
          <w:lang w:val="it-IT"/>
        </w:rPr>
        <w:t>utenti della sezione "Amministrazione Trasparente"</w:t>
      </w:r>
    </w:p>
    <w:p w:rsidR="00586654" w:rsidRPr="00922654" w:rsidRDefault="00586654" w:rsidP="00586654">
      <w:pPr>
        <w:spacing w:before="20" w:after="0" w:line="240" w:lineRule="exact"/>
        <w:ind w:left="1128" w:right="662" w:firstLine="9"/>
        <w:jc w:val="both"/>
        <w:rPr>
          <w:sz w:val="24"/>
          <w:szCs w:val="24"/>
          <w:lang w:val="it-IT"/>
        </w:rPr>
      </w:pPr>
      <w:r w:rsidRPr="00922654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 xml:space="preserve">La Fondazione riceve a cadenza semestrale un report sull'effettivo utilizzo dei dati pubblicati, n. di </w:t>
      </w:r>
      <w:r w:rsidRPr="00922654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 xml:space="preserve">visite globali, n. di rimbalzi, loro distribuzione nei mesi dell'anno, nei giorni della settimana e nelle </w:t>
      </w:r>
      <w:r w:rsidRPr="00922654">
        <w:rPr>
          <w:rFonts w:ascii="Times New Roman" w:hAnsi="Times New Roman"/>
          <w:color w:val="000000"/>
          <w:w w:val="115"/>
          <w:sz w:val="24"/>
          <w:szCs w:val="24"/>
          <w:lang w:val="it-IT"/>
        </w:rPr>
        <w:t>ore del giorno.</w:t>
      </w:r>
    </w:p>
    <w:p w:rsidR="000D4E25" w:rsidRPr="00922654" w:rsidRDefault="000D4E25">
      <w:pPr>
        <w:spacing w:after="0" w:line="230" w:lineRule="exact"/>
        <w:ind w:left="1195"/>
        <w:rPr>
          <w:sz w:val="24"/>
          <w:szCs w:val="24"/>
          <w:lang w:val="it-IT"/>
        </w:rPr>
      </w:pPr>
    </w:p>
    <w:tbl>
      <w:tblPr>
        <w:tblW w:w="0" w:type="auto"/>
        <w:tblInd w:w="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4535D3" w:rsidRPr="004535D3" w:rsidTr="004535D3">
        <w:trPr>
          <w:trHeight w:val="155"/>
        </w:trPr>
        <w:tc>
          <w:tcPr>
            <w:tcW w:w="9710" w:type="dxa"/>
            <w:shd w:val="clear" w:color="auto" w:fill="auto"/>
          </w:tcPr>
          <w:p w:rsidR="00012225" w:rsidRPr="004535D3" w:rsidRDefault="00012225" w:rsidP="004535D3">
            <w:pPr>
              <w:spacing w:before="80" w:after="0" w:line="230" w:lineRule="exact"/>
              <w:ind w:right="1066"/>
              <w:rPr>
                <w:rFonts w:ascii="Times New Roman" w:hAnsi="Times New Roman"/>
                <w:b/>
                <w:color w:val="000000"/>
                <w:w w:val="125"/>
                <w:sz w:val="24"/>
                <w:szCs w:val="24"/>
                <w:lang w:val="it-IT"/>
              </w:rPr>
            </w:pPr>
            <w:r w:rsidRPr="004535D3">
              <w:rPr>
                <w:rFonts w:ascii="Times New Roman" w:hAnsi="Times New Roman"/>
                <w:b/>
                <w:color w:val="000000"/>
                <w:w w:val="125"/>
                <w:sz w:val="24"/>
                <w:szCs w:val="24"/>
                <w:lang w:val="it-IT"/>
              </w:rPr>
              <w:t>4 Decisioni finali</w:t>
            </w:r>
          </w:p>
        </w:tc>
      </w:tr>
    </w:tbl>
    <w:p w:rsidR="00922654" w:rsidRPr="00922654" w:rsidRDefault="00922654" w:rsidP="00922654">
      <w:pPr>
        <w:spacing w:before="1" w:after="0" w:line="237" w:lineRule="exact"/>
        <w:ind w:left="1166"/>
        <w:rPr>
          <w:sz w:val="24"/>
          <w:szCs w:val="24"/>
          <w:lang w:val="it-IT"/>
        </w:rPr>
      </w:pPr>
      <w:r w:rsidRPr="00922654">
        <w:rPr>
          <w:rFonts w:ascii="Times New Roman" w:hAnsi="Times New Roman"/>
          <w:b/>
          <w:color w:val="000000"/>
          <w:w w:val="117"/>
          <w:sz w:val="24"/>
          <w:szCs w:val="24"/>
          <w:lang w:val="it-IT"/>
        </w:rPr>
        <w:t>4.1. Termini e modalit</w:t>
      </w:r>
      <w:r>
        <w:rPr>
          <w:rFonts w:ascii="Times New Roman" w:hAnsi="Times New Roman"/>
          <w:b/>
          <w:color w:val="000000"/>
          <w:w w:val="117"/>
          <w:sz w:val="24"/>
          <w:szCs w:val="24"/>
          <w:lang w:val="it-IT"/>
        </w:rPr>
        <w:t>à</w:t>
      </w:r>
      <w:r w:rsidRPr="00922654">
        <w:rPr>
          <w:rFonts w:ascii="Times New Roman" w:hAnsi="Times New Roman"/>
          <w:b/>
          <w:color w:val="000000"/>
          <w:w w:val="117"/>
          <w:sz w:val="24"/>
          <w:szCs w:val="24"/>
          <w:lang w:val="it-IT"/>
        </w:rPr>
        <w:t xml:space="preserve"> di adozione del programma da parte degli organi di vertice</w:t>
      </w:r>
    </w:p>
    <w:p w:rsidR="00922654" w:rsidRPr="00922654" w:rsidRDefault="00922654" w:rsidP="00922654">
      <w:pPr>
        <w:spacing w:before="1" w:after="0" w:line="240" w:lineRule="exact"/>
        <w:ind w:left="1161" w:right="634" w:firstLine="9"/>
        <w:jc w:val="both"/>
        <w:rPr>
          <w:sz w:val="24"/>
          <w:szCs w:val="24"/>
          <w:lang w:val="it-IT"/>
        </w:rPr>
      </w:pPr>
      <w:r w:rsidRPr="00922654"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>Il Piano Triennale per la Prevenzione della corruzione, the comprende anche i</w:t>
      </w:r>
      <w:r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>l</w:t>
      </w:r>
      <w:r w:rsidRPr="00922654">
        <w:rPr>
          <w:rFonts w:ascii="Times New Roman" w:hAnsi="Times New Roman"/>
          <w:color w:val="000000"/>
          <w:w w:val="126"/>
          <w:sz w:val="24"/>
          <w:szCs w:val="24"/>
          <w:lang w:val="it-IT"/>
        </w:rPr>
        <w:t xml:space="preserve"> Programma </w:t>
      </w:r>
      <w:r w:rsidRPr="00922654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>Triennale per la Trasparenza e l'Integrit</w:t>
      </w:r>
      <w:r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>à</w:t>
      </w:r>
      <w:r w:rsidRPr="00922654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 xml:space="preserve">, e approvato con deliberazione del Comitato Esecutivo e </w:t>
      </w:r>
      <w:r w:rsidRPr="00922654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>aggiornato annualmente entro fine anno.</w:t>
      </w:r>
    </w:p>
    <w:p w:rsidR="00922654" w:rsidRPr="00922654" w:rsidRDefault="00922654" w:rsidP="00922654">
      <w:pPr>
        <w:spacing w:after="0" w:line="230" w:lineRule="exact"/>
        <w:ind w:left="1171"/>
        <w:rPr>
          <w:sz w:val="24"/>
          <w:szCs w:val="24"/>
          <w:lang w:val="it-IT"/>
        </w:rPr>
      </w:pPr>
    </w:p>
    <w:p w:rsidR="00922654" w:rsidRPr="00922654" w:rsidRDefault="00922654" w:rsidP="00922654">
      <w:pPr>
        <w:spacing w:after="0" w:line="230" w:lineRule="exact"/>
        <w:ind w:left="1171"/>
        <w:rPr>
          <w:sz w:val="24"/>
          <w:szCs w:val="24"/>
          <w:lang w:val="it-IT"/>
        </w:rPr>
      </w:pPr>
    </w:p>
    <w:p w:rsidR="00922654" w:rsidRPr="00922654" w:rsidRDefault="00922654" w:rsidP="00922654">
      <w:pPr>
        <w:spacing w:before="69" w:after="0" w:line="230" w:lineRule="exact"/>
        <w:ind w:left="1171"/>
        <w:rPr>
          <w:sz w:val="24"/>
          <w:szCs w:val="24"/>
          <w:lang w:val="it-IT"/>
        </w:rPr>
      </w:pPr>
      <w:r w:rsidRPr="00922654">
        <w:rPr>
          <w:rFonts w:ascii="Times New Roman" w:hAnsi="Times New Roman"/>
          <w:color w:val="000000"/>
          <w:w w:val="115"/>
          <w:sz w:val="24"/>
          <w:szCs w:val="24"/>
          <w:lang w:val="it-IT"/>
        </w:rPr>
        <w:t xml:space="preserve">Bellaria Igea Marina, 3 </w:t>
      </w:r>
      <w:r>
        <w:rPr>
          <w:rFonts w:ascii="Times New Roman" w:hAnsi="Times New Roman"/>
          <w:color w:val="000000"/>
          <w:w w:val="115"/>
          <w:sz w:val="24"/>
          <w:szCs w:val="24"/>
          <w:lang w:val="it-IT"/>
        </w:rPr>
        <w:t>marz</w:t>
      </w:r>
      <w:r w:rsidRPr="00922654">
        <w:rPr>
          <w:rFonts w:ascii="Times New Roman" w:hAnsi="Times New Roman"/>
          <w:color w:val="000000"/>
          <w:w w:val="115"/>
          <w:sz w:val="24"/>
          <w:szCs w:val="24"/>
          <w:lang w:val="it-IT"/>
        </w:rPr>
        <w:t>o 20</w:t>
      </w:r>
      <w:r>
        <w:rPr>
          <w:rFonts w:ascii="Times New Roman" w:hAnsi="Times New Roman"/>
          <w:color w:val="000000"/>
          <w:w w:val="115"/>
          <w:sz w:val="24"/>
          <w:szCs w:val="24"/>
          <w:lang w:val="it-IT"/>
        </w:rPr>
        <w:t>2</w:t>
      </w:r>
      <w:r w:rsidRPr="00922654">
        <w:rPr>
          <w:rFonts w:ascii="Times New Roman" w:hAnsi="Times New Roman"/>
          <w:color w:val="000000"/>
          <w:w w:val="115"/>
          <w:sz w:val="24"/>
          <w:szCs w:val="24"/>
          <w:lang w:val="it-IT"/>
        </w:rPr>
        <w:t>1</w:t>
      </w:r>
    </w:p>
    <w:p w:rsidR="00922654" w:rsidRPr="00922654" w:rsidRDefault="00922654" w:rsidP="00922654">
      <w:pPr>
        <w:spacing w:after="0" w:line="230" w:lineRule="exact"/>
        <w:ind w:left="6806"/>
        <w:rPr>
          <w:sz w:val="24"/>
          <w:szCs w:val="24"/>
          <w:lang w:val="it-IT"/>
        </w:rPr>
      </w:pPr>
    </w:p>
    <w:p w:rsidR="00922654" w:rsidRPr="00922654" w:rsidRDefault="00922654" w:rsidP="00922654">
      <w:pPr>
        <w:spacing w:after="0" w:line="230" w:lineRule="exact"/>
        <w:ind w:left="6806"/>
        <w:rPr>
          <w:sz w:val="24"/>
          <w:szCs w:val="24"/>
          <w:lang w:val="it-IT"/>
        </w:rPr>
      </w:pPr>
    </w:p>
    <w:p w:rsidR="00922654" w:rsidRDefault="00922654" w:rsidP="00922654">
      <w:pPr>
        <w:spacing w:before="70" w:after="0" w:line="230" w:lineRule="exact"/>
        <w:ind w:left="6806"/>
        <w:rPr>
          <w:rFonts w:ascii="Times New Roman" w:hAnsi="Times New Roman"/>
          <w:color w:val="000000"/>
          <w:w w:val="119"/>
          <w:sz w:val="24"/>
          <w:szCs w:val="24"/>
          <w:lang w:val="it-IT"/>
        </w:rPr>
      </w:pPr>
      <w:r w:rsidRPr="00922654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Il President</w:t>
      </w:r>
      <w:r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e</w:t>
      </w:r>
    </w:p>
    <w:p w:rsidR="00922654" w:rsidRPr="00922654" w:rsidRDefault="00922654" w:rsidP="00922654">
      <w:pPr>
        <w:spacing w:before="70" w:after="0" w:line="230" w:lineRule="exact"/>
        <w:ind w:left="6806"/>
        <w:rPr>
          <w:sz w:val="24"/>
          <w:szCs w:val="24"/>
          <w:lang w:val="it-IT"/>
        </w:rPr>
      </w:pPr>
      <w:r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Paolo Borghesi</w:t>
      </w:r>
    </w:p>
    <w:p w:rsidR="000D4E25" w:rsidRPr="005D1C16" w:rsidRDefault="000D4E25">
      <w:pPr>
        <w:spacing w:after="0" w:line="230" w:lineRule="exact"/>
        <w:ind w:left="1195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61" w:lineRule="exact"/>
        <w:ind w:left="2467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61" w:lineRule="exact"/>
        <w:ind w:left="2467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61" w:lineRule="exact"/>
        <w:ind w:left="2467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61" w:lineRule="exact"/>
        <w:ind w:left="2467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61" w:lineRule="exact"/>
        <w:ind w:left="2467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61" w:lineRule="exact"/>
        <w:ind w:left="2467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61" w:lineRule="exact"/>
        <w:ind w:left="2467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61" w:lineRule="exact"/>
        <w:ind w:left="2467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161" w:lineRule="exact"/>
        <w:ind w:left="2467"/>
        <w:rPr>
          <w:sz w:val="24"/>
          <w:szCs w:val="24"/>
          <w:lang w:val="it-IT"/>
        </w:rPr>
      </w:pPr>
    </w:p>
    <w:p w:rsidR="000D4E25" w:rsidRDefault="000D4E25">
      <w:pPr>
        <w:spacing w:after="0" w:line="200" w:lineRule="exact"/>
        <w:ind w:left="2049"/>
        <w:rPr>
          <w:rFonts w:ascii="Times New Roman" w:hAnsi="Times New Roman"/>
          <w:b/>
          <w:color w:val="000000"/>
          <w:w w:val="105"/>
          <w:sz w:val="14"/>
          <w:szCs w:val="14"/>
          <w:lang w:val="it-IT"/>
        </w:rPr>
      </w:pPr>
    </w:p>
    <w:p w:rsidR="00586654" w:rsidRDefault="00586654">
      <w:pPr>
        <w:spacing w:after="0" w:line="200" w:lineRule="exact"/>
        <w:ind w:left="2049"/>
        <w:rPr>
          <w:rFonts w:ascii="Times New Roman" w:hAnsi="Times New Roman"/>
          <w:b/>
          <w:color w:val="000000"/>
          <w:w w:val="105"/>
          <w:sz w:val="14"/>
          <w:szCs w:val="14"/>
          <w:lang w:val="it-IT"/>
        </w:rPr>
      </w:pPr>
    </w:p>
    <w:p w:rsidR="00586654" w:rsidRDefault="00586654">
      <w:pPr>
        <w:spacing w:after="0" w:line="200" w:lineRule="exact"/>
        <w:ind w:left="2049"/>
        <w:rPr>
          <w:rFonts w:ascii="Times New Roman" w:hAnsi="Times New Roman"/>
          <w:b/>
          <w:color w:val="000000"/>
          <w:w w:val="105"/>
          <w:sz w:val="14"/>
          <w:szCs w:val="14"/>
          <w:lang w:val="it-IT"/>
        </w:rPr>
      </w:pPr>
    </w:p>
    <w:p w:rsidR="00586654" w:rsidRDefault="00586654">
      <w:pPr>
        <w:spacing w:after="0" w:line="200" w:lineRule="exact"/>
        <w:ind w:left="2049"/>
        <w:rPr>
          <w:rFonts w:ascii="Times New Roman" w:hAnsi="Times New Roman"/>
          <w:b/>
          <w:color w:val="000000"/>
          <w:w w:val="105"/>
          <w:sz w:val="14"/>
          <w:szCs w:val="14"/>
          <w:lang w:val="it-IT"/>
        </w:rPr>
      </w:pPr>
    </w:p>
    <w:p w:rsidR="00586654" w:rsidRDefault="00586654">
      <w:pPr>
        <w:spacing w:after="0" w:line="200" w:lineRule="exact"/>
        <w:ind w:left="2049"/>
        <w:rPr>
          <w:rFonts w:ascii="Times New Roman" w:hAnsi="Times New Roman"/>
          <w:b/>
          <w:color w:val="000000"/>
          <w:w w:val="105"/>
          <w:sz w:val="14"/>
          <w:szCs w:val="14"/>
          <w:lang w:val="it-IT"/>
        </w:rPr>
      </w:pPr>
    </w:p>
    <w:p w:rsidR="00586654" w:rsidRPr="005D1C16" w:rsidRDefault="00586654">
      <w:pPr>
        <w:spacing w:after="0" w:line="200" w:lineRule="exact"/>
        <w:ind w:left="2049"/>
        <w:rPr>
          <w:sz w:val="24"/>
          <w:szCs w:val="24"/>
          <w:lang w:val="it-IT"/>
        </w:rPr>
      </w:pPr>
    </w:p>
    <w:p w:rsidR="000D4E25" w:rsidRPr="005D1C16" w:rsidRDefault="000D4E25">
      <w:pPr>
        <w:spacing w:after="0" w:line="200" w:lineRule="exact"/>
        <w:ind w:left="2049"/>
        <w:rPr>
          <w:sz w:val="24"/>
          <w:szCs w:val="24"/>
          <w:lang w:val="it-IT"/>
        </w:rPr>
      </w:pPr>
    </w:p>
    <w:p w:rsidR="000D4E25" w:rsidRPr="005D1C16" w:rsidRDefault="00D4504B">
      <w:pPr>
        <w:spacing w:before="108" w:after="0" w:line="200" w:lineRule="exact"/>
        <w:ind w:left="2049" w:right="480"/>
        <w:jc w:val="both"/>
        <w:rPr>
          <w:lang w:val="it-IT"/>
        </w:rPr>
      </w:pPr>
      <w:r w:rsidRPr="005D1C16">
        <w:rPr>
          <w:rFonts w:ascii="Times New Roman" w:hAnsi="Times New Roman"/>
          <w:b/>
          <w:color w:val="000000"/>
          <w:w w:val="121"/>
          <w:sz w:val="14"/>
          <w:szCs w:val="14"/>
          <w:lang w:val="it-IT"/>
        </w:rPr>
        <w:t xml:space="preserve">Fondazione Verdeblu - </w:t>
      </w:r>
      <w:r w:rsidRPr="005D1C16">
        <w:rPr>
          <w:rFonts w:ascii="Times New Roman" w:hAnsi="Times New Roman"/>
          <w:color w:val="000000"/>
          <w:w w:val="121"/>
          <w:sz w:val="14"/>
          <w:szCs w:val="14"/>
          <w:lang w:val="it-IT"/>
        </w:rPr>
        <w:t>Via P</w:t>
      </w:r>
      <w:r w:rsidR="00922654">
        <w:rPr>
          <w:rFonts w:ascii="Times New Roman" w:hAnsi="Times New Roman"/>
          <w:color w:val="000000"/>
          <w:w w:val="121"/>
          <w:sz w:val="14"/>
          <w:szCs w:val="14"/>
          <w:lang w:val="it-IT"/>
        </w:rPr>
        <w:t>anzini, 80 - 47814 Bellaria !</w:t>
      </w:r>
      <w:proofErr w:type="spellStart"/>
      <w:r w:rsidR="00922654">
        <w:rPr>
          <w:rFonts w:ascii="Times New Roman" w:hAnsi="Times New Roman"/>
          <w:color w:val="000000"/>
          <w:w w:val="121"/>
          <w:sz w:val="14"/>
          <w:szCs w:val="14"/>
          <w:lang w:val="it-IT"/>
        </w:rPr>
        <w:t>gea</w:t>
      </w:r>
      <w:proofErr w:type="spellEnd"/>
      <w:r w:rsidRPr="005D1C16">
        <w:rPr>
          <w:rFonts w:ascii="Times New Roman" w:hAnsi="Times New Roman"/>
          <w:color w:val="000000"/>
          <w:w w:val="121"/>
          <w:sz w:val="14"/>
          <w:szCs w:val="14"/>
          <w:lang w:val="it-IT"/>
        </w:rPr>
        <w:t xml:space="preserve"> Marina (RN) </w:t>
      </w:r>
      <w:proofErr w:type="spellStart"/>
      <w:r w:rsidRPr="005D1C16">
        <w:rPr>
          <w:rFonts w:ascii="Times New Roman" w:hAnsi="Times New Roman"/>
          <w:color w:val="000000"/>
          <w:w w:val="121"/>
          <w:sz w:val="14"/>
          <w:szCs w:val="14"/>
          <w:lang w:val="it-IT"/>
        </w:rPr>
        <w:t>Italy</w:t>
      </w:r>
      <w:proofErr w:type="spellEnd"/>
      <w:r w:rsidRPr="005D1C16">
        <w:rPr>
          <w:rFonts w:ascii="Times New Roman" w:hAnsi="Times New Roman"/>
          <w:color w:val="000000"/>
          <w:w w:val="121"/>
          <w:sz w:val="14"/>
          <w:szCs w:val="14"/>
          <w:lang w:val="it-IT"/>
        </w:rPr>
        <w:t xml:space="preserve"> - Tel. +39 0541 346808 - Fax +39 0541 342455 </w:t>
      </w:r>
      <w:r w:rsidRPr="005D1C16">
        <w:rPr>
          <w:lang w:val="it-IT"/>
        </w:rPr>
        <w:br/>
      </w:r>
      <w:r w:rsidRPr="005D1C16">
        <w:rPr>
          <w:rFonts w:ascii="Times New Roman" w:hAnsi="Times New Roman"/>
          <w:color w:val="000000"/>
          <w:w w:val="121"/>
          <w:sz w:val="14"/>
          <w:szCs w:val="14"/>
          <w:lang w:val="it-IT"/>
        </w:rPr>
        <w:t xml:space="preserve">Iscrizione registro prefettizio persone giuridiche di Rimini n. 205 CF e P. IVA 04006010401 - </w:t>
      </w:r>
      <w:hyperlink r:id="rId16" w:history="1">
        <w:r w:rsidRPr="005D1C16">
          <w:rPr>
            <w:rFonts w:ascii="Times New Roman" w:hAnsi="Times New Roman"/>
            <w:color w:val="000000"/>
            <w:w w:val="121"/>
            <w:sz w:val="14"/>
            <w:szCs w:val="14"/>
            <w:lang w:val="it-IT"/>
          </w:rPr>
          <w:t>www.bellariaigeamarina.org</w:t>
        </w:r>
      </w:hyperlink>
    </w:p>
    <w:p w:rsidR="000D4E25" w:rsidRPr="005D1C16" w:rsidRDefault="000D4E25">
      <w:pPr>
        <w:spacing w:after="0" w:line="240" w:lineRule="exact"/>
        <w:rPr>
          <w:sz w:val="12"/>
          <w:szCs w:val="12"/>
          <w:lang w:val="it-IT"/>
        </w:rPr>
        <w:sectPr w:rsidR="000D4E25" w:rsidRPr="005D1C16">
          <w:pgSz w:w="11560" w:h="16480"/>
          <w:pgMar w:top="-20" w:right="0" w:bottom="-20" w:left="0" w:header="0" w:footer="0" w:gutter="0"/>
          <w:cols w:space="720"/>
        </w:sectPr>
      </w:pPr>
    </w:p>
    <w:p w:rsidR="000D4E25" w:rsidRPr="005D1C16" w:rsidRDefault="000D4E25">
      <w:pPr>
        <w:spacing w:before="124" w:after="0" w:line="200" w:lineRule="exact"/>
        <w:ind w:left="2006" w:right="518"/>
        <w:jc w:val="both"/>
        <w:rPr>
          <w:lang w:val="it-IT"/>
        </w:rPr>
      </w:pPr>
    </w:p>
    <w:sectPr w:rsidR="000D4E25" w:rsidRPr="005D1C16">
      <w:pgSz w:w="11560" w:h="1648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0221"/>
    <w:multiLevelType w:val="hybridMultilevel"/>
    <w:tmpl w:val="EEA4C432"/>
    <w:lvl w:ilvl="0" w:tplc="0410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" w15:restartNumberingAfterBreak="0">
    <w:nsid w:val="24AD45F5"/>
    <w:multiLevelType w:val="hybridMultilevel"/>
    <w:tmpl w:val="56686498"/>
    <w:lvl w:ilvl="0" w:tplc="0410000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2E3"/>
    <w:rsid w:val="00012225"/>
    <w:rsid w:val="000D4E25"/>
    <w:rsid w:val="00234834"/>
    <w:rsid w:val="00243A2F"/>
    <w:rsid w:val="002F4C41"/>
    <w:rsid w:val="003B7087"/>
    <w:rsid w:val="004535D3"/>
    <w:rsid w:val="00566F80"/>
    <w:rsid w:val="00586654"/>
    <w:rsid w:val="005D1C16"/>
    <w:rsid w:val="005F48C2"/>
    <w:rsid w:val="0076603F"/>
    <w:rsid w:val="008202E3"/>
    <w:rsid w:val="00922654"/>
    <w:rsid w:val="009603C1"/>
    <w:rsid w:val="009E0120"/>
    <w:rsid w:val="00A51B89"/>
    <w:rsid w:val="00AC263C"/>
    <w:rsid w:val="00D226A8"/>
    <w:rsid w:val="00D4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CC16D"/>
  <w15:docId w15:val="{71D4E39A-BE30-4663-B7D4-9281CF0E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lariaigeamarina.org/" TargetMode="External"/><Relationship Id="rId13" Type="http://schemas.openxmlformats.org/officeDocument/2006/relationships/hyperlink" Target="http://www.bellariaigeamarina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ellariaigeamarina.org/" TargetMode="External"/><Relationship Id="rId12" Type="http://schemas.openxmlformats.org/officeDocument/2006/relationships/hyperlink" Target="http://www.bellariaigeamarina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ellariaigeamarina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ellariaigeamarina.org/" TargetMode="External"/><Relationship Id="rId11" Type="http://schemas.openxmlformats.org/officeDocument/2006/relationships/hyperlink" Target="http://www.bellariaigeamarina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llariaigeamarina.org/" TargetMode="External"/><Relationship Id="rId10" Type="http://schemas.openxmlformats.org/officeDocument/2006/relationships/hyperlink" Target="http://www.beilariaigeamarin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lariaigeamarina.org/" TargetMode="External"/><Relationship Id="rId14" Type="http://schemas.openxmlformats.org/officeDocument/2006/relationships/hyperlink" Target="http://www.bellariaigeamarin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96B94-93EC-40B1-8BBB-30A94634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11</Pages>
  <Words>4574</Words>
  <Characters>26078</Characters>
  <Application>Microsoft Office Word</Application>
  <DocSecurity>0</DocSecurity>
  <Lines>217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utente</cp:lastModifiedBy>
  <cp:revision>13</cp:revision>
  <dcterms:created xsi:type="dcterms:W3CDTF">2011-06-08T20:36:00Z</dcterms:created>
  <dcterms:modified xsi:type="dcterms:W3CDTF">2021-03-03T14:15:00Z</dcterms:modified>
</cp:coreProperties>
</file>